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pPr>
        <w:rPr>
          <w:b/>
        </w:rPr>
      </w:pPr>
    </w:p>
    <w:p w:rsidR="00AD1C23" w:rsidRPr="00AD1C23" w:rsidRDefault="00AD1C23" w:rsidP="00D47AAF">
      <w:pPr>
        <w:outlineLvl w:val="0"/>
        <w:rPr>
          <w:b/>
        </w:rPr>
      </w:pPr>
      <w:r w:rsidRPr="00AD1C23">
        <w:rPr>
          <w:b/>
        </w:rPr>
        <w:t>Das Präsidium des Landgerichts</w:t>
      </w:r>
    </w:p>
    <w:p w:rsidR="00AD1C23" w:rsidRDefault="00AD1C23">
      <w:pPr>
        <w:rPr>
          <w:b/>
        </w:rPr>
      </w:pPr>
      <w:r w:rsidRPr="005F46BD">
        <w:rPr>
          <w:b/>
        </w:rPr>
        <w:t xml:space="preserve">320 E </w:t>
      </w:r>
      <w:r w:rsidR="008849AA" w:rsidRPr="005F46BD">
        <w:rPr>
          <w:b/>
        </w:rPr>
        <w:t>–</w:t>
      </w:r>
      <w:r w:rsidR="009C4175" w:rsidRPr="005F46BD">
        <w:rPr>
          <w:b/>
        </w:rPr>
        <w:t xml:space="preserve"> 50.</w:t>
      </w:r>
      <w:r w:rsidR="005F46BD" w:rsidRPr="005F46BD">
        <w:rPr>
          <w:b/>
        </w:rPr>
        <w:t>16</w:t>
      </w:r>
      <w:r w:rsidR="00837083" w:rsidRPr="005F46BD">
        <w:rPr>
          <w:b/>
        </w:rPr>
        <w:t xml:space="preserve"> (14)</w:t>
      </w:r>
      <w:r w:rsidRPr="00AD1C23">
        <w:rPr>
          <w:b/>
        </w:rPr>
        <w:tab/>
      </w:r>
      <w:r w:rsidRPr="00AD1C23">
        <w:rPr>
          <w:b/>
        </w:rPr>
        <w:tab/>
      </w:r>
      <w:r w:rsidR="00E47240">
        <w:rPr>
          <w:b/>
        </w:rPr>
        <w:t xml:space="preserve">        </w:t>
      </w:r>
      <w:r w:rsidR="005108B5">
        <w:rPr>
          <w:b/>
        </w:rPr>
        <w:tab/>
        <w:t xml:space="preserve">        </w:t>
      </w:r>
      <w:r w:rsidR="00141EE8">
        <w:rPr>
          <w:b/>
        </w:rPr>
        <w:tab/>
      </w:r>
      <w:r w:rsidR="007B4F54">
        <w:rPr>
          <w:b/>
        </w:rPr>
        <w:tab/>
      </w:r>
      <w:r w:rsidR="007B4F54">
        <w:rPr>
          <w:b/>
        </w:rPr>
        <w:tab/>
      </w:r>
      <w:r w:rsidR="00A71473" w:rsidRPr="00BC0EC2">
        <w:rPr>
          <w:b/>
        </w:rPr>
        <w:t>Bielefeld, den</w:t>
      </w:r>
      <w:r w:rsidR="00FF57EB">
        <w:rPr>
          <w:b/>
        </w:rPr>
        <w:t xml:space="preserve"> </w:t>
      </w:r>
      <w:r w:rsidR="00BC0EC2">
        <w:rPr>
          <w:b/>
        </w:rPr>
        <w:t>27.06.2018</w:t>
      </w:r>
    </w:p>
    <w:p w:rsidR="0085687D" w:rsidRDefault="0085687D">
      <w:pPr>
        <w:rPr>
          <w:b/>
        </w:rPr>
      </w:pPr>
    </w:p>
    <w:p w:rsidR="00D9067A" w:rsidRDefault="00D9067A">
      <w:pPr>
        <w:rPr>
          <w:b/>
        </w:rPr>
      </w:pPr>
    </w:p>
    <w:p w:rsidR="00AD1C23" w:rsidRPr="00AD1C23" w:rsidRDefault="00FF57EB" w:rsidP="00D47AAF">
      <w:pPr>
        <w:jc w:val="center"/>
        <w:outlineLvl w:val="0"/>
        <w:rPr>
          <w:b/>
          <w:u w:val="single"/>
        </w:rPr>
      </w:pPr>
      <w:r>
        <w:rPr>
          <w:b/>
          <w:u w:val="single"/>
        </w:rPr>
        <w:t>7</w:t>
      </w:r>
      <w:r w:rsidR="00AD1C23" w:rsidRPr="00AD1C23">
        <w:rPr>
          <w:b/>
          <w:u w:val="single"/>
        </w:rPr>
        <w:t>. Änderungsbeschluss zur Geschäftsverteilung</w:t>
      </w:r>
    </w:p>
    <w:p w:rsidR="00AD1C23" w:rsidRDefault="00AD1C23" w:rsidP="00AD1C23">
      <w:pPr>
        <w:jc w:val="center"/>
        <w:rPr>
          <w:b/>
          <w:u w:val="single"/>
        </w:rPr>
      </w:pPr>
      <w:r w:rsidRPr="00AD1C23">
        <w:rPr>
          <w:b/>
          <w:u w:val="single"/>
        </w:rPr>
        <w:t>für das Landgericht Bielefeld im Jahr 201</w:t>
      </w:r>
      <w:r w:rsidR="00D572F9">
        <w:rPr>
          <w:b/>
          <w:u w:val="single"/>
        </w:rPr>
        <w:t>8</w:t>
      </w:r>
    </w:p>
    <w:p w:rsidR="00787737" w:rsidRDefault="00787737" w:rsidP="00085D4D">
      <w:pPr>
        <w:jc w:val="both"/>
      </w:pPr>
    </w:p>
    <w:p w:rsidR="001B476A" w:rsidRDefault="001B476A" w:rsidP="001B476A">
      <w:pPr>
        <w:jc w:val="both"/>
      </w:pPr>
      <w:r w:rsidRPr="006B3E33">
        <w:t xml:space="preserve">Die 2. Strafkammer </w:t>
      </w:r>
      <w:r>
        <w:t xml:space="preserve">ist zusätzlich zu den in dem 5. Änderungsbeschluss des Landgerichts Bielefeld vom </w:t>
      </w:r>
      <w:r w:rsidR="00D25C12">
        <w:t>29.05.2018</w:t>
      </w:r>
      <w:r>
        <w:t xml:space="preserve"> berücksichtigten Gründen durch die zwischenzeitlich neu eingegangenen umfangreichen </w:t>
      </w:r>
      <w:r w:rsidR="003A1E3D">
        <w:t xml:space="preserve">weiteren </w:t>
      </w:r>
      <w:r w:rsidRPr="006B3E33">
        <w:t>(Haft-)Sachen</w:t>
      </w:r>
      <w:r>
        <w:t xml:space="preserve"> 2 KLs 18/18 und 2 KLs 19/18 erheblich belastet. </w:t>
      </w:r>
      <w:r w:rsidR="00251B5B">
        <w:t>Wegen d</w:t>
      </w:r>
      <w:r w:rsidR="00652491">
        <w:t>er Einzelheiten wird auf den</w:t>
      </w:r>
      <w:bookmarkStart w:id="0" w:name="_GoBack"/>
      <w:bookmarkEnd w:id="0"/>
      <w:r w:rsidR="00251B5B">
        <w:t xml:space="preserve"> anliegenden Vermerk des VRLG Wahlmann </w:t>
      </w:r>
      <w:r w:rsidR="00FA64C5">
        <w:t>vom 26.06.2018</w:t>
      </w:r>
      <w:r w:rsidR="00EE5F68">
        <w:t xml:space="preserve"> </w:t>
      </w:r>
      <w:r w:rsidR="00251B5B">
        <w:t xml:space="preserve">Bezug genommen. </w:t>
      </w:r>
    </w:p>
    <w:p w:rsidR="001B476A" w:rsidRDefault="001B476A" w:rsidP="00085D4D">
      <w:pPr>
        <w:jc w:val="both"/>
      </w:pPr>
    </w:p>
    <w:p w:rsidR="00FF57EB" w:rsidRDefault="001B476A" w:rsidP="00085D4D">
      <w:pPr>
        <w:jc w:val="both"/>
      </w:pPr>
      <w:r>
        <w:t>A.</w:t>
      </w:r>
    </w:p>
    <w:p w:rsidR="001B476A" w:rsidRDefault="001B476A" w:rsidP="00085D4D">
      <w:pPr>
        <w:jc w:val="both"/>
      </w:pPr>
      <w:r>
        <w:t xml:space="preserve">Aus diesem Anlass wird die Geschäftsverteilung </w:t>
      </w:r>
      <w:r w:rsidRPr="00996912">
        <w:rPr>
          <w:b/>
        </w:rPr>
        <w:t>mit Wirkung ab dem 01.07.2018</w:t>
      </w:r>
      <w:r>
        <w:t xml:space="preserve"> wie folgt geändert:</w:t>
      </w:r>
    </w:p>
    <w:p w:rsidR="00FF57EB" w:rsidRDefault="00FF57EB" w:rsidP="00085D4D">
      <w:pPr>
        <w:jc w:val="both"/>
      </w:pPr>
    </w:p>
    <w:p w:rsidR="00FF57EB" w:rsidRDefault="001B476A" w:rsidP="00085D4D">
      <w:pPr>
        <w:jc w:val="both"/>
      </w:pPr>
      <w:r>
        <w:t xml:space="preserve">Richter am Landgericht </w:t>
      </w:r>
      <w:r w:rsidRPr="003A1E3D">
        <w:rPr>
          <w:b/>
        </w:rPr>
        <w:t>Gabler</w:t>
      </w:r>
      <w:r>
        <w:t xml:space="preserve"> scheidet mit 0,5 seiner Arbeitskraft aus der 6. Zivilkammer aus und wird in diesem Umfang der </w:t>
      </w:r>
      <w:r w:rsidR="003A1E3D">
        <w:t>2. Strafkammer zugewiesen</w:t>
      </w:r>
      <w:r w:rsidR="002007C5">
        <w:t>, deren stellvertretenden Vorsitz er übernimmt</w:t>
      </w:r>
      <w:r w:rsidR="003A1E3D">
        <w:t xml:space="preserve">. </w:t>
      </w:r>
    </w:p>
    <w:p w:rsidR="00FF57EB" w:rsidRDefault="00FF57EB" w:rsidP="00085D4D">
      <w:pPr>
        <w:jc w:val="both"/>
      </w:pPr>
    </w:p>
    <w:p w:rsidR="00FF57EB" w:rsidRDefault="00FF57EB" w:rsidP="00FF57EB">
      <w:pPr>
        <w:jc w:val="both"/>
      </w:pPr>
      <w:r>
        <w:t>B.</w:t>
      </w:r>
    </w:p>
    <w:p w:rsidR="00FF57EB" w:rsidRPr="00FF57EB" w:rsidRDefault="00FF57EB" w:rsidP="00FF57EB">
      <w:pPr>
        <w:jc w:val="both"/>
        <w:rPr>
          <w:bCs/>
        </w:rPr>
      </w:pPr>
      <w:r w:rsidRPr="00AC3DE8">
        <w:t xml:space="preserve">Die 2. große Strafkammer hat in dem Strafverfahren zum Aktenzeichen </w:t>
      </w:r>
      <w:r w:rsidR="00996912" w:rsidRPr="00996912">
        <w:t>2 KLs 17</w:t>
      </w:r>
      <w:r w:rsidRPr="00996912">
        <w:t>/18</w:t>
      </w:r>
      <w:r w:rsidRPr="00AC3DE8">
        <w:t xml:space="preserve"> am </w:t>
      </w:r>
      <w:r>
        <w:t xml:space="preserve">28.06.2018 (09:00-11:00 Uhr), mit Fortsetzungen am 13.07.2018 (14:00-15:00 Uhr), 02.08.2018 (09:00-16:00 Uhr), 08.08.2018 (09:00-16:00 Uhr), 09.08.2018 (09:00-16:00 Uhr), 29.08.2018 (09:00-16:00 Uhr), 06.09.2018 (09:00-09:30), 27.09.2018 (09:00-09:30 Uhr), 01.10.2018, 08.10.2018, 10.10.2018, 15.10.2018, 17.10.2018, 18.10.2018, 29.10.2018, 06.11.2018, 09.11.2018 (jeweils 09:00-16:00 Uhr) </w:t>
      </w:r>
      <w:r w:rsidRPr="00AC3DE8">
        <w:t xml:space="preserve">aus folgenden Gründen einen </w:t>
      </w:r>
      <w:r>
        <w:t>Ergänzungsrichter an</w:t>
      </w:r>
      <w:r w:rsidRPr="00AC3DE8">
        <w:t xml:space="preserve">gefordert: </w:t>
      </w:r>
    </w:p>
    <w:p w:rsidR="00FF57EB" w:rsidRDefault="00FF57EB" w:rsidP="00FF57EB">
      <w:pPr>
        <w:jc w:val="both"/>
        <w:rPr>
          <w:highlight w:val="yellow"/>
        </w:rPr>
      </w:pPr>
      <w:r>
        <w:t xml:space="preserve">Es handele sich um eine kurzfristig eingegangene Haftsache. Die Sache sei aufgrund des Umfangs mit drei Berufsrichtern (in der regulären Besetzung mit RLG Grosbüsch und RinLG Alwast) zu verhandeln. Die Dauer der Sache sei aufgrund des erheblichen Umfangs noch nicht absehbar, die o.g. Termine würden unter Umständen nicht ausreichen. Die Hauptakte umfasse über 1.500 Blatt zzgl. 11 Stehordnern Spurenakten und Fallakten. Zudem handele es sich um drei georgische Angeklagte, die alle der deutschen Sprache nicht mächtig seien. Vor diesem Hintergrund sei </w:t>
      </w:r>
      <w:r>
        <w:lastRenderedPageBreak/>
        <w:t xml:space="preserve">angesichts der zu erwartenden Dauer der Verhandlung vorsorglich im Hinblick auf etwaige Krankheitsfälle ein Ergänzungsrichter erforderlich. </w:t>
      </w:r>
    </w:p>
    <w:p w:rsidR="00FF57EB" w:rsidRPr="002B7269" w:rsidRDefault="00FF57EB" w:rsidP="00FF57EB">
      <w:pPr>
        <w:jc w:val="both"/>
      </w:pPr>
      <w:r w:rsidRPr="002B7269">
        <w:t xml:space="preserve">Die Reihenfolge bei der Zuziehung eines Ergänzungsrichters richtet sich nach Ziffer A. I. 6. des Geschäftsverteilungsplans des Landgerichts Bielefeld für das Jahr 2018. </w:t>
      </w:r>
    </w:p>
    <w:p w:rsidR="00FF57EB" w:rsidRPr="002B7269" w:rsidRDefault="00FF57EB" w:rsidP="00FF57EB">
      <w:pPr>
        <w:jc w:val="both"/>
      </w:pPr>
      <w:r w:rsidRPr="002B7269">
        <w:t xml:space="preserve">Die Bestimmung richtet sich nach den Regelungen über die Vertretung entsprechend, jedoch beschränkt auf die Beisitzer der großen Strafkammern. Danach werden in der Reihenfolge ihres Dienstalters, beginnend mit dem dienstjüngsten Richter, die Beisitzer der Strafvollstreckungskammern als Ergänzungsrichter hinzugezogen. </w:t>
      </w:r>
    </w:p>
    <w:p w:rsidR="00FF57EB" w:rsidRPr="002B7269" w:rsidRDefault="00FF57EB" w:rsidP="00FF57EB">
      <w:pPr>
        <w:jc w:val="both"/>
      </w:pPr>
    </w:p>
    <w:p w:rsidR="00FF57EB" w:rsidRPr="002B7269" w:rsidRDefault="00FF57EB" w:rsidP="00FF57EB">
      <w:pPr>
        <w:jc w:val="both"/>
      </w:pPr>
      <w:r w:rsidRPr="002B7269">
        <w:t xml:space="preserve">Sämtliche Beisitzer der Vertreterkammern sowie Beisitzer der Strafvollstreckungskammern sind verhindert. </w:t>
      </w:r>
    </w:p>
    <w:p w:rsidR="00FF57EB" w:rsidRPr="002B7269" w:rsidRDefault="00FF57EB" w:rsidP="00FF57EB">
      <w:pPr>
        <w:jc w:val="both"/>
      </w:pPr>
    </w:p>
    <w:p w:rsidR="00FF57EB" w:rsidRDefault="00FF57EB" w:rsidP="00FF57EB">
      <w:pPr>
        <w:jc w:val="both"/>
      </w:pPr>
      <w:r w:rsidRPr="002B7269">
        <w:t xml:space="preserve">Daher wird für das Strafverfahren </w:t>
      </w:r>
      <w:r>
        <w:t xml:space="preserve">zum Aktenzeichen </w:t>
      </w:r>
      <w:r w:rsidR="00996912" w:rsidRPr="00996912">
        <w:t>2 KLs 17</w:t>
      </w:r>
      <w:r w:rsidRPr="00996912">
        <w:t>/18</w:t>
      </w:r>
      <w:r>
        <w:t xml:space="preserve"> Richterin am Landgericht</w:t>
      </w:r>
      <w:r w:rsidRPr="002B7269">
        <w:t xml:space="preserve"> </w:t>
      </w:r>
      <w:r>
        <w:rPr>
          <w:b/>
        </w:rPr>
        <w:t>Dr. Jacob</w:t>
      </w:r>
      <w:r>
        <w:t xml:space="preserve"> zur Ergänzungsrichterin</w:t>
      </w:r>
      <w:r w:rsidRPr="002B7269">
        <w:t xml:space="preserve"> bestellt.</w:t>
      </w:r>
      <w:r>
        <w:t xml:space="preserve"> </w:t>
      </w:r>
    </w:p>
    <w:p w:rsidR="00EF334F" w:rsidRDefault="00EF334F" w:rsidP="00885AE7">
      <w:pPr>
        <w:tabs>
          <w:tab w:val="left" w:pos="2835"/>
          <w:tab w:val="left" w:pos="6379"/>
        </w:tabs>
        <w:jc w:val="both"/>
      </w:pPr>
    </w:p>
    <w:p w:rsidR="00EF334F" w:rsidRDefault="00B05340" w:rsidP="00885AE7">
      <w:pPr>
        <w:tabs>
          <w:tab w:val="left" w:pos="2835"/>
          <w:tab w:val="left" w:pos="6379"/>
        </w:tabs>
        <w:jc w:val="both"/>
      </w:pPr>
      <w:r>
        <w:t>C.</w:t>
      </w:r>
    </w:p>
    <w:p w:rsidR="00B05340" w:rsidRDefault="00B05340" w:rsidP="00B05340">
      <w:pPr>
        <w:jc w:val="both"/>
        <w:rPr>
          <w:rFonts w:eastAsia="Calibri"/>
        </w:rPr>
      </w:pPr>
      <w:r w:rsidRPr="00AD35E9">
        <w:rPr>
          <w:rFonts w:eastAsia="Calibri"/>
        </w:rPr>
        <w:t xml:space="preserve">Die </w:t>
      </w:r>
      <w:r>
        <w:rPr>
          <w:rFonts w:eastAsia="Calibri"/>
        </w:rPr>
        <w:t>3</w:t>
      </w:r>
      <w:r w:rsidRPr="00AD35E9">
        <w:rPr>
          <w:rFonts w:eastAsia="Calibri"/>
        </w:rPr>
        <w:t>.</w:t>
      </w:r>
      <w:r>
        <w:rPr>
          <w:rFonts w:eastAsia="Calibri"/>
        </w:rPr>
        <w:t>, die 7. und die 9.</w:t>
      </w:r>
      <w:r w:rsidRPr="00AD35E9">
        <w:rPr>
          <w:rFonts w:eastAsia="Calibri"/>
        </w:rPr>
        <w:t xml:space="preserve"> Zivilkammer </w:t>
      </w:r>
      <w:r>
        <w:rPr>
          <w:rFonts w:eastAsia="Calibri"/>
        </w:rPr>
        <w:t>sind jeweils</w:t>
      </w:r>
      <w:r w:rsidRPr="00AD35E9">
        <w:rPr>
          <w:rFonts w:eastAsia="Calibri"/>
        </w:rPr>
        <w:t xml:space="preserve"> infolge unerwartet hoher Eingänge überlastet. Zu ihrer Entlastung und zur Gewährleistung der gleichmäßigen Belastung aller Zivilkammern über</w:t>
      </w:r>
      <w:r>
        <w:rPr>
          <w:rFonts w:eastAsia="Calibri"/>
        </w:rPr>
        <w:t xml:space="preserve">nehmen </w:t>
      </w:r>
    </w:p>
    <w:p w:rsidR="00B05340" w:rsidRDefault="00B05340" w:rsidP="00B05340">
      <w:pPr>
        <w:jc w:val="both"/>
        <w:rPr>
          <w:rFonts w:eastAsia="Calibri"/>
        </w:rPr>
      </w:pPr>
    </w:p>
    <w:p w:rsidR="00B05340" w:rsidRDefault="00B05340" w:rsidP="00B05340">
      <w:pPr>
        <w:pStyle w:val="Listenabsatz"/>
        <w:numPr>
          <w:ilvl w:val="0"/>
          <w:numId w:val="46"/>
        </w:numPr>
        <w:tabs>
          <w:tab w:val="clear" w:pos="2835"/>
          <w:tab w:val="clear" w:pos="6379"/>
        </w:tabs>
        <w:rPr>
          <w:rFonts w:eastAsia="Calibri"/>
        </w:rPr>
      </w:pPr>
      <w:r w:rsidRPr="00545EA4">
        <w:rPr>
          <w:rFonts w:eastAsia="Calibri"/>
        </w:rPr>
        <w:t xml:space="preserve">die 2. Zivilkammer aus dem Zuständigkeitsbereich der 3. Zivilkammer die ersten 20 der ab dem 01.07.2018 eingehenden unter B.I. des Geschäftsverteilungsplans des Landgerichts Bielefeld für das Jahr 2018 der 3. Zivilkammer gemäß Buchstabe b) zugewiesenen Zivilsachen </w:t>
      </w:r>
      <w:r w:rsidRPr="00545EA4">
        <w:t>(andere Rechtsstreitigkeiten im ersten Rechtszug aus dem Amtsgerichtsbezirk Bielefeld mit den Anfangsbuchstaben M, O und S des Beklagtennamens sowie aus dem Amtsgerichtsbezirk Gütersloh mit den Anfangsbuchstaben C und L bis Z, jeweils soweit nicht Spezialzuständigkeiten nach Sachgebieten bestehen)</w:t>
      </w:r>
    </w:p>
    <w:p w:rsidR="00B05340" w:rsidRDefault="00B05340" w:rsidP="00B05340">
      <w:pPr>
        <w:pStyle w:val="Listenabsatz"/>
        <w:numPr>
          <w:ilvl w:val="0"/>
          <w:numId w:val="46"/>
        </w:numPr>
        <w:tabs>
          <w:tab w:val="clear" w:pos="2835"/>
          <w:tab w:val="clear" w:pos="6379"/>
        </w:tabs>
        <w:rPr>
          <w:rFonts w:eastAsia="Calibri"/>
        </w:rPr>
      </w:pPr>
      <w:r>
        <w:rPr>
          <w:rFonts w:eastAsia="Calibri"/>
        </w:rPr>
        <w:t xml:space="preserve">die 6. Zivilkammer </w:t>
      </w:r>
    </w:p>
    <w:p w:rsidR="00B05340" w:rsidRDefault="00B05340" w:rsidP="00ED5918">
      <w:pPr>
        <w:pStyle w:val="Listenabsatz"/>
        <w:numPr>
          <w:ilvl w:val="0"/>
          <w:numId w:val="0"/>
        </w:numPr>
        <w:ind w:left="360"/>
      </w:pPr>
      <w:r w:rsidRPr="00545EA4">
        <w:rPr>
          <w:rFonts w:eastAsia="Calibri"/>
        </w:rPr>
        <w:t xml:space="preserve">aus dem Zuständigkeitsbereich der </w:t>
      </w:r>
      <w:r>
        <w:rPr>
          <w:rFonts w:eastAsia="Calibri"/>
        </w:rPr>
        <w:t>7</w:t>
      </w:r>
      <w:r w:rsidRPr="00545EA4">
        <w:rPr>
          <w:rFonts w:eastAsia="Calibri"/>
        </w:rPr>
        <w:t xml:space="preserve">. Zivilkammer die ersten </w:t>
      </w:r>
      <w:r>
        <w:rPr>
          <w:rFonts w:eastAsia="Calibri"/>
        </w:rPr>
        <w:t>1</w:t>
      </w:r>
      <w:r w:rsidRPr="00545EA4">
        <w:rPr>
          <w:rFonts w:eastAsia="Calibri"/>
        </w:rPr>
        <w:t xml:space="preserve">0 der ab dem 01.07.2018 eingehenden unter B.I. des Geschäftsverteilungsplans des Landgerichts Bielefeld für das Jahr 2018 der </w:t>
      </w:r>
      <w:r>
        <w:rPr>
          <w:rFonts w:eastAsia="Calibri"/>
        </w:rPr>
        <w:t>7</w:t>
      </w:r>
      <w:r w:rsidRPr="00545EA4">
        <w:rPr>
          <w:rFonts w:eastAsia="Calibri"/>
        </w:rPr>
        <w:t xml:space="preserve">. Zivilkammer gemäß Buchstabe b) zugewiesenen Zivilsachen </w:t>
      </w:r>
      <w:r w:rsidRPr="00545EA4">
        <w:t>(andere Rechtsstreitigkeiten im ersten Rechtszug aus dem Amtsgerichtsbezirk Bielefeld mit de</w:t>
      </w:r>
      <w:r>
        <w:t>m</w:t>
      </w:r>
      <w:r w:rsidRPr="00545EA4">
        <w:t xml:space="preserve"> Anfangsbuchstaben </w:t>
      </w:r>
      <w:r>
        <w:t xml:space="preserve">N </w:t>
      </w:r>
      <w:r w:rsidRPr="00545EA4">
        <w:t xml:space="preserve">des Beklagtennamens sowie aus dem Amtsgerichtsbezirk </w:t>
      </w:r>
      <w:r>
        <w:t>Bad Oeynhausen</w:t>
      </w:r>
      <w:r w:rsidRPr="00545EA4">
        <w:t>, jeweils soweit nicht Spezialzuständigkeiten nach Sachgebieten bestehen)</w:t>
      </w:r>
      <w:r>
        <w:t xml:space="preserve"> und</w:t>
      </w:r>
    </w:p>
    <w:p w:rsidR="00B05340" w:rsidRDefault="00B05340" w:rsidP="00ED5918">
      <w:pPr>
        <w:pStyle w:val="Listenabsatz"/>
        <w:numPr>
          <w:ilvl w:val="0"/>
          <w:numId w:val="0"/>
        </w:numPr>
        <w:ind w:left="360"/>
        <w:rPr>
          <w:rFonts w:eastAsia="Calibri"/>
        </w:rPr>
      </w:pPr>
      <w:r w:rsidRPr="00545EA4">
        <w:rPr>
          <w:rFonts w:eastAsia="Calibri"/>
        </w:rPr>
        <w:lastRenderedPageBreak/>
        <w:t xml:space="preserve">aus dem Zuständigkeitsbereich der </w:t>
      </w:r>
      <w:r>
        <w:rPr>
          <w:rFonts w:eastAsia="Calibri"/>
        </w:rPr>
        <w:t>9</w:t>
      </w:r>
      <w:r w:rsidRPr="00545EA4">
        <w:rPr>
          <w:rFonts w:eastAsia="Calibri"/>
        </w:rPr>
        <w:t xml:space="preserve">. Zivilkammer die ersten </w:t>
      </w:r>
      <w:r>
        <w:rPr>
          <w:rFonts w:eastAsia="Calibri"/>
        </w:rPr>
        <w:t>15</w:t>
      </w:r>
      <w:r w:rsidRPr="00545EA4">
        <w:rPr>
          <w:rFonts w:eastAsia="Calibri"/>
        </w:rPr>
        <w:t xml:space="preserve"> der ab dem 01.07.2018 eingehenden unter B.I. des Geschäftsverteilungsplans des Landgerichts Bielefeld für das Jahr 2018 der </w:t>
      </w:r>
      <w:r>
        <w:rPr>
          <w:rFonts w:eastAsia="Calibri"/>
        </w:rPr>
        <w:t>9</w:t>
      </w:r>
      <w:r w:rsidRPr="00545EA4">
        <w:rPr>
          <w:rFonts w:eastAsia="Calibri"/>
        </w:rPr>
        <w:t xml:space="preserve">. Zivilkammer gemäß Buchstabe b) zugewiesenen Zivilsachen </w:t>
      </w:r>
      <w:r w:rsidRPr="00545EA4">
        <w:t xml:space="preserve">(andere Rechtsstreitigkeiten im ersten Rechtszug aus dem Amtsgerichtsbezirk Bielefeld mit den Anfangsbuchstaben </w:t>
      </w:r>
      <w:r>
        <w:t>H</w:t>
      </w:r>
      <w:r w:rsidRPr="00545EA4">
        <w:t xml:space="preserve">, </w:t>
      </w:r>
      <w:r>
        <w:t>T</w:t>
      </w:r>
      <w:r w:rsidRPr="00545EA4">
        <w:t xml:space="preserve"> und </w:t>
      </w:r>
      <w:r>
        <w:t>V</w:t>
      </w:r>
      <w:r w:rsidRPr="00545EA4">
        <w:t xml:space="preserve"> des Beklagtennamens sowie aus dem Amtsgerichtsbezirk </w:t>
      </w:r>
      <w:r>
        <w:t>Rheda-Wiedenbrück</w:t>
      </w:r>
      <w:r w:rsidRPr="00545EA4">
        <w:t>, jeweils soweit nicht Spezialzuständigkeiten nach Sachgebieten bestehen)</w:t>
      </w:r>
      <w:r>
        <w:t>.</w:t>
      </w:r>
    </w:p>
    <w:p w:rsidR="00B05340" w:rsidRDefault="00B05340" w:rsidP="00885AE7">
      <w:pPr>
        <w:tabs>
          <w:tab w:val="left" w:pos="2835"/>
          <w:tab w:val="left" w:pos="6379"/>
        </w:tabs>
        <w:jc w:val="both"/>
      </w:pPr>
    </w:p>
    <w:p w:rsidR="00837083" w:rsidRDefault="00837083" w:rsidP="00885AE7">
      <w:pPr>
        <w:tabs>
          <w:tab w:val="left" w:pos="2835"/>
          <w:tab w:val="left" w:pos="6379"/>
        </w:tabs>
        <w:jc w:val="both"/>
      </w:pPr>
    </w:p>
    <w:p w:rsidR="00251B5B" w:rsidRDefault="00251B5B" w:rsidP="00885AE7">
      <w:pPr>
        <w:tabs>
          <w:tab w:val="left" w:pos="2835"/>
          <w:tab w:val="left" w:pos="6379"/>
        </w:tabs>
        <w:jc w:val="both"/>
      </w:pPr>
    </w:p>
    <w:p w:rsidR="00E47240" w:rsidRPr="00F02D04" w:rsidRDefault="005C56E0" w:rsidP="00E47240">
      <w:pPr>
        <w:tabs>
          <w:tab w:val="left" w:pos="2835"/>
          <w:tab w:val="left" w:pos="6379"/>
        </w:tabs>
        <w:spacing w:line="240" w:lineRule="auto"/>
      </w:pPr>
      <w:r>
        <w:t>Petermann</w:t>
      </w:r>
      <w:r w:rsidR="00E47240" w:rsidRPr="00F02D04">
        <w:tab/>
      </w:r>
      <w:r w:rsidR="00E47240" w:rsidRPr="008D4AED">
        <w:t>Drees</w:t>
      </w:r>
      <w:r w:rsidR="00E47240">
        <w:tab/>
      </w:r>
      <w:r w:rsidR="005108B5">
        <w:t>Dr. Misera</w:t>
      </w:r>
    </w:p>
    <w:p w:rsidR="00E47240" w:rsidRDefault="00E47240"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C45790" w:rsidRPr="00F02D04" w:rsidRDefault="00C45790" w:rsidP="00E47240">
      <w:pPr>
        <w:tabs>
          <w:tab w:val="left" w:pos="2835"/>
          <w:tab w:val="left" w:pos="6379"/>
        </w:tabs>
        <w:spacing w:line="240" w:lineRule="auto"/>
      </w:pPr>
    </w:p>
    <w:p w:rsidR="00E47240" w:rsidRDefault="005108B5" w:rsidP="00E47240">
      <w:pPr>
        <w:tabs>
          <w:tab w:val="left" w:pos="2835"/>
          <w:tab w:val="left" w:pos="6379"/>
        </w:tabs>
        <w:spacing w:line="240" w:lineRule="auto"/>
      </w:pPr>
      <w:r>
        <w:t>Müller</w:t>
      </w:r>
      <w:r>
        <w:tab/>
      </w:r>
      <w:r w:rsidR="00E47240" w:rsidRPr="008D4AED">
        <w:t>Nabel</w:t>
      </w:r>
      <w:r w:rsidR="00E47240" w:rsidRPr="00F02D04">
        <w:tab/>
      </w:r>
      <w:r w:rsidR="00E47240">
        <w:t>Schröder</w:t>
      </w:r>
      <w:r w:rsidR="00E47240">
        <w:tab/>
      </w:r>
      <w:r w:rsidR="00E47240" w:rsidRPr="00F02D04">
        <w:tab/>
      </w:r>
    </w:p>
    <w:p w:rsidR="00E47240" w:rsidRDefault="00260DB2"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260DB2" w:rsidRDefault="00260DB2" w:rsidP="00E47240">
      <w:pPr>
        <w:tabs>
          <w:tab w:val="left" w:pos="2835"/>
          <w:tab w:val="left" w:pos="6379"/>
        </w:tabs>
        <w:spacing w:line="240" w:lineRule="auto"/>
      </w:pPr>
    </w:p>
    <w:p w:rsidR="00E47240" w:rsidRDefault="00E47240" w:rsidP="00E47240">
      <w:pPr>
        <w:tabs>
          <w:tab w:val="left" w:pos="2835"/>
          <w:tab w:val="left" w:pos="6379"/>
        </w:tabs>
        <w:spacing w:line="240" w:lineRule="auto"/>
      </w:pPr>
      <w:r w:rsidRPr="00F02D04">
        <w:t>Wiemann</w:t>
      </w:r>
      <w:r w:rsidRPr="00F02D04">
        <w:tab/>
      </w:r>
      <w:r>
        <w:t>Dr. Windmann</w:t>
      </w:r>
      <w:r>
        <w:tab/>
      </w:r>
      <w:r w:rsidRPr="008D4AED">
        <w:t>Dr. Zimmermann</w:t>
      </w:r>
    </w:p>
    <w:p w:rsidR="0010512E" w:rsidRDefault="0010512E">
      <w:pPr>
        <w:tabs>
          <w:tab w:val="left" w:pos="2835"/>
          <w:tab w:val="left" w:pos="6379"/>
        </w:tabs>
        <w:jc w:val="both"/>
      </w:pPr>
    </w:p>
    <w:sectPr w:rsidR="0010512E" w:rsidSect="005B739D">
      <w:type w:val="continuous"/>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57" w:rsidRDefault="00E50457" w:rsidP="00DF72AB">
      <w:pPr>
        <w:spacing w:line="240" w:lineRule="auto"/>
      </w:pPr>
      <w:r>
        <w:separator/>
      </w:r>
    </w:p>
  </w:endnote>
  <w:endnote w:type="continuationSeparator" w:id="0">
    <w:p w:rsidR="00E50457" w:rsidRDefault="00E50457"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57" w:rsidRDefault="00E50457" w:rsidP="00DF72AB">
      <w:pPr>
        <w:spacing w:line="240" w:lineRule="auto"/>
      </w:pPr>
      <w:r>
        <w:separator/>
      </w:r>
    </w:p>
  </w:footnote>
  <w:footnote w:type="continuationSeparator" w:id="0">
    <w:p w:rsidR="00E50457" w:rsidRDefault="00E50457" w:rsidP="00DF7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2FF2"/>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06CF7631"/>
    <w:multiLevelType w:val="hybridMultilevel"/>
    <w:tmpl w:val="477CF2D2"/>
    <w:lvl w:ilvl="0" w:tplc="0D28016E">
      <w:start w:val="201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4019C0"/>
    <w:multiLevelType w:val="hybridMultilevel"/>
    <w:tmpl w:val="44A4A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A26527"/>
    <w:multiLevelType w:val="hybridMultilevel"/>
    <w:tmpl w:val="AB24F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4C032D"/>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0F6001C6"/>
    <w:multiLevelType w:val="hybridMultilevel"/>
    <w:tmpl w:val="CB5C418C"/>
    <w:lvl w:ilvl="0" w:tplc="3D987CF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A30E48"/>
    <w:multiLevelType w:val="hybridMultilevel"/>
    <w:tmpl w:val="282EBD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D33FF5"/>
    <w:multiLevelType w:val="hybridMultilevel"/>
    <w:tmpl w:val="D3E80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0F4EB5"/>
    <w:multiLevelType w:val="hybridMultilevel"/>
    <w:tmpl w:val="51801A20"/>
    <w:lvl w:ilvl="0" w:tplc="0407000F">
      <w:start w:val="1"/>
      <w:numFmt w:val="decimal"/>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9" w15:restartNumberingAfterBreak="0">
    <w:nsid w:val="13444A8F"/>
    <w:multiLevelType w:val="hybridMultilevel"/>
    <w:tmpl w:val="1EBC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405AB2"/>
    <w:multiLevelType w:val="hybridMultilevel"/>
    <w:tmpl w:val="6D5CC2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4B6103"/>
    <w:multiLevelType w:val="hybridMultilevel"/>
    <w:tmpl w:val="C0C62824"/>
    <w:lvl w:ilvl="0" w:tplc="6520E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EC6B35"/>
    <w:multiLevelType w:val="hybridMultilevel"/>
    <w:tmpl w:val="870A069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256065"/>
    <w:multiLevelType w:val="hybridMultilevel"/>
    <w:tmpl w:val="75E8B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352CDF"/>
    <w:multiLevelType w:val="hybridMultilevel"/>
    <w:tmpl w:val="2C866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D20037"/>
    <w:multiLevelType w:val="hybridMultilevel"/>
    <w:tmpl w:val="D1FC3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261304"/>
    <w:multiLevelType w:val="hybridMultilevel"/>
    <w:tmpl w:val="43D2354A"/>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933668"/>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F64657"/>
    <w:multiLevelType w:val="hybridMultilevel"/>
    <w:tmpl w:val="52643CBC"/>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090883"/>
    <w:multiLevelType w:val="hybridMultilevel"/>
    <w:tmpl w:val="21DC7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0E4C1B"/>
    <w:multiLevelType w:val="hybridMultilevel"/>
    <w:tmpl w:val="F8B604CC"/>
    <w:lvl w:ilvl="0" w:tplc="4066E97A">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694E11"/>
    <w:multiLevelType w:val="hybridMultilevel"/>
    <w:tmpl w:val="58FC130C"/>
    <w:lvl w:ilvl="0" w:tplc="0D363AC8">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A565D7"/>
    <w:multiLevelType w:val="hybridMultilevel"/>
    <w:tmpl w:val="5D2842DC"/>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885" w:hanging="360"/>
      </w:pPr>
    </w:lvl>
    <w:lvl w:ilvl="2" w:tplc="0407001B" w:tentative="1">
      <w:start w:val="1"/>
      <w:numFmt w:val="lowerRoman"/>
      <w:lvlText w:val="%3."/>
      <w:lvlJc w:val="right"/>
      <w:pPr>
        <w:ind w:left="2605" w:hanging="180"/>
      </w:pPr>
    </w:lvl>
    <w:lvl w:ilvl="3" w:tplc="0407000F" w:tentative="1">
      <w:start w:val="1"/>
      <w:numFmt w:val="decimal"/>
      <w:lvlText w:val="%4."/>
      <w:lvlJc w:val="left"/>
      <w:pPr>
        <w:ind w:left="3325" w:hanging="360"/>
      </w:pPr>
    </w:lvl>
    <w:lvl w:ilvl="4" w:tplc="04070019" w:tentative="1">
      <w:start w:val="1"/>
      <w:numFmt w:val="lowerLetter"/>
      <w:lvlText w:val="%5."/>
      <w:lvlJc w:val="left"/>
      <w:pPr>
        <w:ind w:left="4045" w:hanging="360"/>
      </w:pPr>
    </w:lvl>
    <w:lvl w:ilvl="5" w:tplc="0407001B" w:tentative="1">
      <w:start w:val="1"/>
      <w:numFmt w:val="lowerRoman"/>
      <w:lvlText w:val="%6."/>
      <w:lvlJc w:val="right"/>
      <w:pPr>
        <w:ind w:left="4765" w:hanging="180"/>
      </w:pPr>
    </w:lvl>
    <w:lvl w:ilvl="6" w:tplc="0407000F" w:tentative="1">
      <w:start w:val="1"/>
      <w:numFmt w:val="decimal"/>
      <w:lvlText w:val="%7."/>
      <w:lvlJc w:val="left"/>
      <w:pPr>
        <w:ind w:left="5485" w:hanging="360"/>
      </w:pPr>
    </w:lvl>
    <w:lvl w:ilvl="7" w:tplc="04070019" w:tentative="1">
      <w:start w:val="1"/>
      <w:numFmt w:val="lowerLetter"/>
      <w:lvlText w:val="%8."/>
      <w:lvlJc w:val="left"/>
      <w:pPr>
        <w:ind w:left="6205" w:hanging="360"/>
      </w:pPr>
    </w:lvl>
    <w:lvl w:ilvl="8" w:tplc="0407001B" w:tentative="1">
      <w:start w:val="1"/>
      <w:numFmt w:val="lowerRoman"/>
      <w:lvlText w:val="%9."/>
      <w:lvlJc w:val="right"/>
      <w:pPr>
        <w:ind w:left="6925" w:hanging="180"/>
      </w:pPr>
    </w:lvl>
  </w:abstractNum>
  <w:abstractNum w:abstractNumId="23" w15:restartNumberingAfterBreak="0">
    <w:nsid w:val="44DA1CC1"/>
    <w:multiLevelType w:val="hybridMultilevel"/>
    <w:tmpl w:val="E40AF952"/>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91B4DA4"/>
    <w:multiLevelType w:val="hybridMultilevel"/>
    <w:tmpl w:val="915C0066"/>
    <w:lvl w:ilvl="0" w:tplc="15361F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C3611B"/>
    <w:multiLevelType w:val="hybridMultilevel"/>
    <w:tmpl w:val="B3045496"/>
    <w:lvl w:ilvl="0" w:tplc="79424D5A">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4FA22F84"/>
    <w:multiLevelType w:val="hybridMultilevel"/>
    <w:tmpl w:val="17BC0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52797C"/>
    <w:multiLevelType w:val="hybridMultilevel"/>
    <w:tmpl w:val="D70A3E4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B813658"/>
    <w:multiLevelType w:val="hybridMultilevel"/>
    <w:tmpl w:val="4C92E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B72191"/>
    <w:multiLevelType w:val="hybridMultilevel"/>
    <w:tmpl w:val="36D4D41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A47FCC"/>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CF017B"/>
    <w:multiLevelType w:val="hybridMultilevel"/>
    <w:tmpl w:val="E236DD3E"/>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3D4F5F"/>
    <w:multiLevelType w:val="hybridMultilevel"/>
    <w:tmpl w:val="87DCA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ED1E5C"/>
    <w:multiLevelType w:val="hybridMultilevel"/>
    <w:tmpl w:val="A9BE5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A980DE9"/>
    <w:multiLevelType w:val="hybridMultilevel"/>
    <w:tmpl w:val="71D43CE2"/>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74075C"/>
    <w:multiLevelType w:val="hybridMultilevel"/>
    <w:tmpl w:val="E870B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B944C7B"/>
    <w:multiLevelType w:val="hybridMultilevel"/>
    <w:tmpl w:val="D07845D8"/>
    <w:lvl w:ilvl="0" w:tplc="E8188C3C">
      <w:start w:val="1"/>
      <w:numFmt w:val="decimal"/>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095140"/>
    <w:multiLevelType w:val="hybridMultilevel"/>
    <w:tmpl w:val="0060B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4C38D3"/>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9" w15:restartNumberingAfterBreak="0">
    <w:nsid w:val="764B736E"/>
    <w:multiLevelType w:val="hybridMultilevel"/>
    <w:tmpl w:val="07767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9C379BD"/>
    <w:multiLevelType w:val="hybridMultilevel"/>
    <w:tmpl w:val="46F481A6"/>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AF2DFA"/>
    <w:multiLevelType w:val="hybridMultilevel"/>
    <w:tmpl w:val="6B2C03FE"/>
    <w:lvl w:ilvl="0" w:tplc="AEDCA0E8">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1"/>
  </w:num>
  <w:num w:numId="3">
    <w:abstractNumId w:val="39"/>
  </w:num>
  <w:num w:numId="4">
    <w:abstractNumId w:val="2"/>
  </w:num>
  <w:num w:numId="5">
    <w:abstractNumId w:val="8"/>
  </w:num>
  <w:num w:numId="6">
    <w:abstractNumId w:val="22"/>
  </w:num>
  <w:num w:numId="7">
    <w:abstractNumId w:val="29"/>
  </w:num>
  <w:num w:numId="8">
    <w:abstractNumId w:val="34"/>
  </w:num>
  <w:num w:numId="9">
    <w:abstractNumId w:val="12"/>
  </w:num>
  <w:num w:numId="10">
    <w:abstractNumId w:val="28"/>
  </w:num>
  <w:num w:numId="11">
    <w:abstractNumId w:val="33"/>
  </w:num>
  <w:num w:numId="12">
    <w:abstractNumId w:val="3"/>
  </w:num>
  <w:num w:numId="13">
    <w:abstractNumId w:val="35"/>
  </w:num>
  <w:num w:numId="14">
    <w:abstractNumId w:val="7"/>
  </w:num>
  <w:num w:numId="15">
    <w:abstractNumId w:val="11"/>
  </w:num>
  <w:num w:numId="16">
    <w:abstractNumId w:val="27"/>
  </w:num>
  <w:num w:numId="17">
    <w:abstractNumId w:val="24"/>
  </w:num>
  <w:num w:numId="18">
    <w:abstractNumId w:val="10"/>
  </w:num>
  <w:num w:numId="19">
    <w:abstractNumId w:val="19"/>
  </w:num>
  <w:num w:numId="20">
    <w:abstractNumId w:val="26"/>
  </w:num>
  <w:num w:numId="21">
    <w:abstractNumId w:val="37"/>
  </w:num>
  <w:num w:numId="22">
    <w:abstractNumId w:val="14"/>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0"/>
  </w:num>
  <w:num w:numId="28">
    <w:abstractNumId w:val="17"/>
  </w:num>
  <w:num w:numId="29">
    <w:abstractNumId w:val="30"/>
  </w:num>
  <w:num w:numId="30">
    <w:abstractNumId w:val="9"/>
  </w:num>
  <w:num w:numId="31">
    <w:abstractNumId w:val="20"/>
  </w:num>
  <w:num w:numId="32">
    <w:abstractNumId w:val="25"/>
  </w:num>
  <w:num w:numId="33">
    <w:abstractNumId w:val="25"/>
    <w:lvlOverride w:ilvl="0">
      <w:startOverride w:val="1"/>
    </w:lvlOverride>
  </w:num>
  <w:num w:numId="34">
    <w:abstractNumId w:val="25"/>
    <w:lvlOverride w:ilvl="0">
      <w:startOverride w:val="1"/>
    </w:lvlOverride>
  </w:num>
  <w:num w:numId="35">
    <w:abstractNumId w:val="25"/>
    <w:lvlOverride w:ilvl="0">
      <w:startOverride w:val="1"/>
    </w:lvlOverride>
  </w:num>
  <w:num w:numId="36">
    <w:abstractNumId w:val="40"/>
  </w:num>
  <w:num w:numId="37">
    <w:abstractNumId w:val="16"/>
  </w:num>
  <w:num w:numId="38">
    <w:abstractNumId w:val="31"/>
  </w:num>
  <w:num w:numId="39">
    <w:abstractNumId w:val="23"/>
  </w:num>
  <w:num w:numId="40">
    <w:abstractNumId w:val="18"/>
  </w:num>
  <w:num w:numId="41">
    <w:abstractNumId w:val="21"/>
  </w:num>
  <w:num w:numId="42">
    <w:abstractNumId w:val="36"/>
  </w:num>
  <w:num w:numId="43">
    <w:abstractNumId w:val="36"/>
    <w:lvlOverride w:ilvl="0">
      <w:startOverride w:val="1"/>
    </w:lvlOverride>
  </w:num>
  <w:num w:numId="44">
    <w:abstractNumId w:val="13"/>
  </w:num>
  <w:num w:numId="45">
    <w:abstractNumId w:val="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D525-E6BD-46EB-B9CA-9746B417CEA4}"/>
    <w:docVar w:name="dgnword-eventsink" w:val="465476648"/>
  </w:docVars>
  <w:rsids>
    <w:rsidRoot w:val="00AD1C23"/>
    <w:rsid w:val="00005643"/>
    <w:rsid w:val="00005A9D"/>
    <w:rsid w:val="00011DC0"/>
    <w:rsid w:val="000202AF"/>
    <w:rsid w:val="00021489"/>
    <w:rsid w:val="00023096"/>
    <w:rsid w:val="000237F2"/>
    <w:rsid w:val="00025618"/>
    <w:rsid w:val="00030321"/>
    <w:rsid w:val="0004734A"/>
    <w:rsid w:val="00047B1F"/>
    <w:rsid w:val="00050BB3"/>
    <w:rsid w:val="000519B5"/>
    <w:rsid w:val="00053CAC"/>
    <w:rsid w:val="0005518D"/>
    <w:rsid w:val="00055D0E"/>
    <w:rsid w:val="0006068E"/>
    <w:rsid w:val="0006172A"/>
    <w:rsid w:val="00063061"/>
    <w:rsid w:val="00064DC2"/>
    <w:rsid w:val="0006738B"/>
    <w:rsid w:val="00072AAC"/>
    <w:rsid w:val="00073530"/>
    <w:rsid w:val="000757EE"/>
    <w:rsid w:val="00076B89"/>
    <w:rsid w:val="00085D4D"/>
    <w:rsid w:val="00091CF2"/>
    <w:rsid w:val="0009322C"/>
    <w:rsid w:val="00097D63"/>
    <w:rsid w:val="000A09E4"/>
    <w:rsid w:val="000A759F"/>
    <w:rsid w:val="000B0AB3"/>
    <w:rsid w:val="000B2869"/>
    <w:rsid w:val="000B297C"/>
    <w:rsid w:val="000B3CC3"/>
    <w:rsid w:val="000B474E"/>
    <w:rsid w:val="000C00B4"/>
    <w:rsid w:val="000C0105"/>
    <w:rsid w:val="000C4ACC"/>
    <w:rsid w:val="000C6B83"/>
    <w:rsid w:val="000D4095"/>
    <w:rsid w:val="000E0602"/>
    <w:rsid w:val="000E1F82"/>
    <w:rsid w:val="000E2F46"/>
    <w:rsid w:val="000E42CF"/>
    <w:rsid w:val="000F5906"/>
    <w:rsid w:val="00102F52"/>
    <w:rsid w:val="00103C8A"/>
    <w:rsid w:val="00104527"/>
    <w:rsid w:val="0010512E"/>
    <w:rsid w:val="00107FA9"/>
    <w:rsid w:val="00110002"/>
    <w:rsid w:val="0011039A"/>
    <w:rsid w:val="00124D03"/>
    <w:rsid w:val="001260A9"/>
    <w:rsid w:val="0012666C"/>
    <w:rsid w:val="0013104A"/>
    <w:rsid w:val="00131E48"/>
    <w:rsid w:val="00136106"/>
    <w:rsid w:val="0013677D"/>
    <w:rsid w:val="00136F06"/>
    <w:rsid w:val="00141EE8"/>
    <w:rsid w:val="00142D6E"/>
    <w:rsid w:val="001455E5"/>
    <w:rsid w:val="00147EF8"/>
    <w:rsid w:val="00150546"/>
    <w:rsid w:val="001542E3"/>
    <w:rsid w:val="0015583F"/>
    <w:rsid w:val="0015798D"/>
    <w:rsid w:val="00164B13"/>
    <w:rsid w:val="001728EA"/>
    <w:rsid w:val="001745B9"/>
    <w:rsid w:val="00177F4C"/>
    <w:rsid w:val="00180709"/>
    <w:rsid w:val="00183AB2"/>
    <w:rsid w:val="00183DE6"/>
    <w:rsid w:val="00184198"/>
    <w:rsid w:val="00184A31"/>
    <w:rsid w:val="0018663A"/>
    <w:rsid w:val="00186A9A"/>
    <w:rsid w:val="00187C39"/>
    <w:rsid w:val="001A7267"/>
    <w:rsid w:val="001B218C"/>
    <w:rsid w:val="001B45B7"/>
    <w:rsid w:val="001B476A"/>
    <w:rsid w:val="001C5E94"/>
    <w:rsid w:val="001D03DB"/>
    <w:rsid w:val="001D1A50"/>
    <w:rsid w:val="001D391C"/>
    <w:rsid w:val="001D4B80"/>
    <w:rsid w:val="001D51CA"/>
    <w:rsid w:val="001E2231"/>
    <w:rsid w:val="001E3190"/>
    <w:rsid w:val="001E5363"/>
    <w:rsid w:val="001E7A68"/>
    <w:rsid w:val="001F4753"/>
    <w:rsid w:val="001F579F"/>
    <w:rsid w:val="001F6157"/>
    <w:rsid w:val="002007C5"/>
    <w:rsid w:val="00203B44"/>
    <w:rsid w:val="00204F7D"/>
    <w:rsid w:val="00211EE6"/>
    <w:rsid w:val="00223163"/>
    <w:rsid w:val="002243E7"/>
    <w:rsid w:val="00224685"/>
    <w:rsid w:val="00227800"/>
    <w:rsid w:val="00233AA0"/>
    <w:rsid w:val="002366E4"/>
    <w:rsid w:val="002372C2"/>
    <w:rsid w:val="00241A29"/>
    <w:rsid w:val="00242C1C"/>
    <w:rsid w:val="00244789"/>
    <w:rsid w:val="00246D02"/>
    <w:rsid w:val="00246D0F"/>
    <w:rsid w:val="00251B5B"/>
    <w:rsid w:val="00257F17"/>
    <w:rsid w:val="00260B5C"/>
    <w:rsid w:val="00260DB2"/>
    <w:rsid w:val="00264DAE"/>
    <w:rsid w:val="002739FC"/>
    <w:rsid w:val="002808B5"/>
    <w:rsid w:val="00281F63"/>
    <w:rsid w:val="00284C59"/>
    <w:rsid w:val="00292705"/>
    <w:rsid w:val="002B1342"/>
    <w:rsid w:val="002B7269"/>
    <w:rsid w:val="002C3327"/>
    <w:rsid w:val="002C3C99"/>
    <w:rsid w:val="002C42E2"/>
    <w:rsid w:val="002D0130"/>
    <w:rsid w:val="002D036E"/>
    <w:rsid w:val="002D323E"/>
    <w:rsid w:val="002E0167"/>
    <w:rsid w:val="002E3BA5"/>
    <w:rsid w:val="002F0D48"/>
    <w:rsid w:val="002F1868"/>
    <w:rsid w:val="002F2288"/>
    <w:rsid w:val="002F6140"/>
    <w:rsid w:val="003107B6"/>
    <w:rsid w:val="0031369D"/>
    <w:rsid w:val="0031386F"/>
    <w:rsid w:val="00313FD5"/>
    <w:rsid w:val="003173A1"/>
    <w:rsid w:val="00322544"/>
    <w:rsid w:val="00324EED"/>
    <w:rsid w:val="003311EB"/>
    <w:rsid w:val="003323BD"/>
    <w:rsid w:val="0033481D"/>
    <w:rsid w:val="00335035"/>
    <w:rsid w:val="00337C71"/>
    <w:rsid w:val="003430C4"/>
    <w:rsid w:val="00343EC9"/>
    <w:rsid w:val="00351329"/>
    <w:rsid w:val="00352829"/>
    <w:rsid w:val="00353EE5"/>
    <w:rsid w:val="00354B52"/>
    <w:rsid w:val="0035567C"/>
    <w:rsid w:val="0036105B"/>
    <w:rsid w:val="00366430"/>
    <w:rsid w:val="00367929"/>
    <w:rsid w:val="00372870"/>
    <w:rsid w:val="00381A90"/>
    <w:rsid w:val="00382507"/>
    <w:rsid w:val="00385041"/>
    <w:rsid w:val="00385F60"/>
    <w:rsid w:val="00391466"/>
    <w:rsid w:val="003940AE"/>
    <w:rsid w:val="003964CC"/>
    <w:rsid w:val="003A1E3D"/>
    <w:rsid w:val="003B0A5D"/>
    <w:rsid w:val="003B1E27"/>
    <w:rsid w:val="003B2515"/>
    <w:rsid w:val="003C0CD2"/>
    <w:rsid w:val="003C397B"/>
    <w:rsid w:val="003C61C5"/>
    <w:rsid w:val="003D22D7"/>
    <w:rsid w:val="003D30F1"/>
    <w:rsid w:val="003D4CE0"/>
    <w:rsid w:val="003D5064"/>
    <w:rsid w:val="003E36DC"/>
    <w:rsid w:val="003E384D"/>
    <w:rsid w:val="003E5797"/>
    <w:rsid w:val="003E6D41"/>
    <w:rsid w:val="003E7EE7"/>
    <w:rsid w:val="003F3AE4"/>
    <w:rsid w:val="003F3D8E"/>
    <w:rsid w:val="003F7D51"/>
    <w:rsid w:val="004057FB"/>
    <w:rsid w:val="0041237A"/>
    <w:rsid w:val="004165D4"/>
    <w:rsid w:val="0042033D"/>
    <w:rsid w:val="00420853"/>
    <w:rsid w:val="004221BF"/>
    <w:rsid w:val="004256D4"/>
    <w:rsid w:val="00425A29"/>
    <w:rsid w:val="00430EC7"/>
    <w:rsid w:val="00440875"/>
    <w:rsid w:val="00440FE4"/>
    <w:rsid w:val="00444456"/>
    <w:rsid w:val="00447CBE"/>
    <w:rsid w:val="004504C0"/>
    <w:rsid w:val="004524D0"/>
    <w:rsid w:val="00456642"/>
    <w:rsid w:val="004617C0"/>
    <w:rsid w:val="00474FE3"/>
    <w:rsid w:val="00481B06"/>
    <w:rsid w:val="00484D3A"/>
    <w:rsid w:val="0048530A"/>
    <w:rsid w:val="00491773"/>
    <w:rsid w:val="004959BE"/>
    <w:rsid w:val="00497137"/>
    <w:rsid w:val="004A4416"/>
    <w:rsid w:val="004A49BD"/>
    <w:rsid w:val="004B2EE6"/>
    <w:rsid w:val="004B2F11"/>
    <w:rsid w:val="004B37F7"/>
    <w:rsid w:val="004B7A2C"/>
    <w:rsid w:val="004C4624"/>
    <w:rsid w:val="004E1913"/>
    <w:rsid w:val="004E1CFC"/>
    <w:rsid w:val="005015F6"/>
    <w:rsid w:val="00504E85"/>
    <w:rsid w:val="005108B5"/>
    <w:rsid w:val="00511EB8"/>
    <w:rsid w:val="005167DE"/>
    <w:rsid w:val="00521D1F"/>
    <w:rsid w:val="005220B6"/>
    <w:rsid w:val="005239E3"/>
    <w:rsid w:val="00523E94"/>
    <w:rsid w:val="005240CA"/>
    <w:rsid w:val="005245B4"/>
    <w:rsid w:val="005251CC"/>
    <w:rsid w:val="0052602C"/>
    <w:rsid w:val="0053196F"/>
    <w:rsid w:val="005364AF"/>
    <w:rsid w:val="00541A93"/>
    <w:rsid w:val="00545019"/>
    <w:rsid w:val="00555702"/>
    <w:rsid w:val="00555AE3"/>
    <w:rsid w:val="00562922"/>
    <w:rsid w:val="005649CF"/>
    <w:rsid w:val="00565C66"/>
    <w:rsid w:val="00567495"/>
    <w:rsid w:val="00570391"/>
    <w:rsid w:val="00573307"/>
    <w:rsid w:val="00575B7C"/>
    <w:rsid w:val="005762BC"/>
    <w:rsid w:val="00581F24"/>
    <w:rsid w:val="00583883"/>
    <w:rsid w:val="0058470B"/>
    <w:rsid w:val="00595084"/>
    <w:rsid w:val="005955B8"/>
    <w:rsid w:val="005957C8"/>
    <w:rsid w:val="00597B67"/>
    <w:rsid w:val="005A01B4"/>
    <w:rsid w:val="005A02A7"/>
    <w:rsid w:val="005A70C3"/>
    <w:rsid w:val="005B04F9"/>
    <w:rsid w:val="005B3179"/>
    <w:rsid w:val="005B4FE1"/>
    <w:rsid w:val="005B739D"/>
    <w:rsid w:val="005B7729"/>
    <w:rsid w:val="005B7EA9"/>
    <w:rsid w:val="005C0F29"/>
    <w:rsid w:val="005C56E0"/>
    <w:rsid w:val="005C7617"/>
    <w:rsid w:val="005D1B62"/>
    <w:rsid w:val="005D2086"/>
    <w:rsid w:val="005E00E9"/>
    <w:rsid w:val="005E65BF"/>
    <w:rsid w:val="005E6C26"/>
    <w:rsid w:val="005F0695"/>
    <w:rsid w:val="005F2648"/>
    <w:rsid w:val="005F46BD"/>
    <w:rsid w:val="005F72F4"/>
    <w:rsid w:val="0060530E"/>
    <w:rsid w:val="00611732"/>
    <w:rsid w:val="00612302"/>
    <w:rsid w:val="00613BE6"/>
    <w:rsid w:val="00624AD8"/>
    <w:rsid w:val="00626E24"/>
    <w:rsid w:val="00630FBA"/>
    <w:rsid w:val="00636027"/>
    <w:rsid w:val="00641E6F"/>
    <w:rsid w:val="006514DF"/>
    <w:rsid w:val="0065214F"/>
    <w:rsid w:val="00652491"/>
    <w:rsid w:val="00654292"/>
    <w:rsid w:val="00664DB0"/>
    <w:rsid w:val="00665255"/>
    <w:rsid w:val="00673BA5"/>
    <w:rsid w:val="00673BFD"/>
    <w:rsid w:val="00673F0D"/>
    <w:rsid w:val="0067447F"/>
    <w:rsid w:val="00677CA7"/>
    <w:rsid w:val="00680C29"/>
    <w:rsid w:val="00685FB4"/>
    <w:rsid w:val="00692898"/>
    <w:rsid w:val="006A250D"/>
    <w:rsid w:val="006A3746"/>
    <w:rsid w:val="006A7280"/>
    <w:rsid w:val="006B3E33"/>
    <w:rsid w:val="006C0910"/>
    <w:rsid w:val="006C1EBC"/>
    <w:rsid w:val="006C2433"/>
    <w:rsid w:val="006C322E"/>
    <w:rsid w:val="006C61FC"/>
    <w:rsid w:val="006C62EC"/>
    <w:rsid w:val="006C6A9A"/>
    <w:rsid w:val="006D07BC"/>
    <w:rsid w:val="006D0C7A"/>
    <w:rsid w:val="006D1667"/>
    <w:rsid w:val="006E06D8"/>
    <w:rsid w:val="006E3B6A"/>
    <w:rsid w:val="006E49C4"/>
    <w:rsid w:val="006E6723"/>
    <w:rsid w:val="006F3E11"/>
    <w:rsid w:val="006F485D"/>
    <w:rsid w:val="00700BEF"/>
    <w:rsid w:val="00703AB7"/>
    <w:rsid w:val="00704033"/>
    <w:rsid w:val="00712930"/>
    <w:rsid w:val="00720D31"/>
    <w:rsid w:val="007252BB"/>
    <w:rsid w:val="0073086B"/>
    <w:rsid w:val="007310D9"/>
    <w:rsid w:val="00731578"/>
    <w:rsid w:val="00732658"/>
    <w:rsid w:val="00732854"/>
    <w:rsid w:val="00734ABF"/>
    <w:rsid w:val="00734C7E"/>
    <w:rsid w:val="007376DA"/>
    <w:rsid w:val="0074496A"/>
    <w:rsid w:val="00745206"/>
    <w:rsid w:val="00745736"/>
    <w:rsid w:val="00752C5F"/>
    <w:rsid w:val="007572A6"/>
    <w:rsid w:val="007607E9"/>
    <w:rsid w:val="00761DE3"/>
    <w:rsid w:val="00762A72"/>
    <w:rsid w:val="00765573"/>
    <w:rsid w:val="00771724"/>
    <w:rsid w:val="00773C04"/>
    <w:rsid w:val="00781302"/>
    <w:rsid w:val="00782D5C"/>
    <w:rsid w:val="0078382D"/>
    <w:rsid w:val="00783E9C"/>
    <w:rsid w:val="00787737"/>
    <w:rsid w:val="007901E1"/>
    <w:rsid w:val="00790A6A"/>
    <w:rsid w:val="0079125A"/>
    <w:rsid w:val="00791988"/>
    <w:rsid w:val="007933DC"/>
    <w:rsid w:val="007A0898"/>
    <w:rsid w:val="007A22A7"/>
    <w:rsid w:val="007A5324"/>
    <w:rsid w:val="007A5EDF"/>
    <w:rsid w:val="007B1667"/>
    <w:rsid w:val="007B4F54"/>
    <w:rsid w:val="007C4BF4"/>
    <w:rsid w:val="007C66ED"/>
    <w:rsid w:val="007D0F90"/>
    <w:rsid w:val="007D27BE"/>
    <w:rsid w:val="007D3C9E"/>
    <w:rsid w:val="007D7D39"/>
    <w:rsid w:val="007E177A"/>
    <w:rsid w:val="007F2DE7"/>
    <w:rsid w:val="007F4380"/>
    <w:rsid w:val="007F5723"/>
    <w:rsid w:val="007F6BB0"/>
    <w:rsid w:val="007F722C"/>
    <w:rsid w:val="00801281"/>
    <w:rsid w:val="00807A8B"/>
    <w:rsid w:val="00821B33"/>
    <w:rsid w:val="00821C74"/>
    <w:rsid w:val="008264CF"/>
    <w:rsid w:val="00826EFF"/>
    <w:rsid w:val="00827826"/>
    <w:rsid w:val="00832CE6"/>
    <w:rsid w:val="00837083"/>
    <w:rsid w:val="00843CBC"/>
    <w:rsid w:val="00844D86"/>
    <w:rsid w:val="00847F55"/>
    <w:rsid w:val="00853351"/>
    <w:rsid w:val="00855381"/>
    <w:rsid w:val="0085687D"/>
    <w:rsid w:val="00857B1B"/>
    <w:rsid w:val="00857BBD"/>
    <w:rsid w:val="008602B2"/>
    <w:rsid w:val="00862E91"/>
    <w:rsid w:val="00863A48"/>
    <w:rsid w:val="00864693"/>
    <w:rsid w:val="00865DDF"/>
    <w:rsid w:val="0087589D"/>
    <w:rsid w:val="00877BCA"/>
    <w:rsid w:val="008828CB"/>
    <w:rsid w:val="008849AA"/>
    <w:rsid w:val="00884BCC"/>
    <w:rsid w:val="00885685"/>
    <w:rsid w:val="00885AE7"/>
    <w:rsid w:val="00885D20"/>
    <w:rsid w:val="0088612C"/>
    <w:rsid w:val="00891DD3"/>
    <w:rsid w:val="008937F7"/>
    <w:rsid w:val="00893E16"/>
    <w:rsid w:val="008959A8"/>
    <w:rsid w:val="008961E0"/>
    <w:rsid w:val="008A6A26"/>
    <w:rsid w:val="008B659B"/>
    <w:rsid w:val="008C41BF"/>
    <w:rsid w:val="008C5CDB"/>
    <w:rsid w:val="008C5FDF"/>
    <w:rsid w:val="008C70CE"/>
    <w:rsid w:val="008D72B8"/>
    <w:rsid w:val="008D77D0"/>
    <w:rsid w:val="008D7B61"/>
    <w:rsid w:val="008E1EF0"/>
    <w:rsid w:val="008E4707"/>
    <w:rsid w:val="009004C8"/>
    <w:rsid w:val="00903539"/>
    <w:rsid w:val="0091691B"/>
    <w:rsid w:val="00922051"/>
    <w:rsid w:val="00923997"/>
    <w:rsid w:val="00923FA0"/>
    <w:rsid w:val="0092555B"/>
    <w:rsid w:val="00925855"/>
    <w:rsid w:val="00925C72"/>
    <w:rsid w:val="00927E52"/>
    <w:rsid w:val="009349AB"/>
    <w:rsid w:val="00936859"/>
    <w:rsid w:val="009424A5"/>
    <w:rsid w:val="009451BB"/>
    <w:rsid w:val="00950CC4"/>
    <w:rsid w:val="00951A19"/>
    <w:rsid w:val="00955B5D"/>
    <w:rsid w:val="00970465"/>
    <w:rsid w:val="00973015"/>
    <w:rsid w:val="0098132D"/>
    <w:rsid w:val="00982E29"/>
    <w:rsid w:val="00994085"/>
    <w:rsid w:val="00996912"/>
    <w:rsid w:val="009977E8"/>
    <w:rsid w:val="009B19E6"/>
    <w:rsid w:val="009B2AB4"/>
    <w:rsid w:val="009B334A"/>
    <w:rsid w:val="009B3F68"/>
    <w:rsid w:val="009B6975"/>
    <w:rsid w:val="009C4175"/>
    <w:rsid w:val="009C5AC5"/>
    <w:rsid w:val="009D09BE"/>
    <w:rsid w:val="009D19C3"/>
    <w:rsid w:val="009D3C36"/>
    <w:rsid w:val="009D41D5"/>
    <w:rsid w:val="009D47A2"/>
    <w:rsid w:val="009E1460"/>
    <w:rsid w:val="009E21C1"/>
    <w:rsid w:val="009E6778"/>
    <w:rsid w:val="009E69DE"/>
    <w:rsid w:val="009F39B0"/>
    <w:rsid w:val="009F5C34"/>
    <w:rsid w:val="009F75DF"/>
    <w:rsid w:val="00A067A1"/>
    <w:rsid w:val="00A11AF7"/>
    <w:rsid w:val="00A150BD"/>
    <w:rsid w:val="00A24B56"/>
    <w:rsid w:val="00A2601F"/>
    <w:rsid w:val="00A26050"/>
    <w:rsid w:val="00A317D8"/>
    <w:rsid w:val="00A3330A"/>
    <w:rsid w:val="00A4131F"/>
    <w:rsid w:val="00A46D67"/>
    <w:rsid w:val="00A47FBD"/>
    <w:rsid w:val="00A5160F"/>
    <w:rsid w:val="00A60D3F"/>
    <w:rsid w:val="00A6122E"/>
    <w:rsid w:val="00A70ECA"/>
    <w:rsid w:val="00A71473"/>
    <w:rsid w:val="00A80E15"/>
    <w:rsid w:val="00A8360F"/>
    <w:rsid w:val="00A87EC2"/>
    <w:rsid w:val="00A91A16"/>
    <w:rsid w:val="00A932CA"/>
    <w:rsid w:val="00AA698B"/>
    <w:rsid w:val="00AB5B35"/>
    <w:rsid w:val="00AC041F"/>
    <w:rsid w:val="00AC2895"/>
    <w:rsid w:val="00AC2E56"/>
    <w:rsid w:val="00AC333A"/>
    <w:rsid w:val="00AC3BAB"/>
    <w:rsid w:val="00AC3D40"/>
    <w:rsid w:val="00AC3DE8"/>
    <w:rsid w:val="00AC5996"/>
    <w:rsid w:val="00AC5E6A"/>
    <w:rsid w:val="00AD1C23"/>
    <w:rsid w:val="00AD2223"/>
    <w:rsid w:val="00AD48AC"/>
    <w:rsid w:val="00AD5B35"/>
    <w:rsid w:val="00AD5D5B"/>
    <w:rsid w:val="00AE13E6"/>
    <w:rsid w:val="00AE3E6E"/>
    <w:rsid w:val="00AE43A0"/>
    <w:rsid w:val="00AE477B"/>
    <w:rsid w:val="00AF39DA"/>
    <w:rsid w:val="00AF4400"/>
    <w:rsid w:val="00AF6E8C"/>
    <w:rsid w:val="00B007C5"/>
    <w:rsid w:val="00B04340"/>
    <w:rsid w:val="00B05340"/>
    <w:rsid w:val="00B053A4"/>
    <w:rsid w:val="00B17A64"/>
    <w:rsid w:val="00B20378"/>
    <w:rsid w:val="00B23183"/>
    <w:rsid w:val="00B24B0B"/>
    <w:rsid w:val="00B24D1C"/>
    <w:rsid w:val="00B3043C"/>
    <w:rsid w:val="00B3498A"/>
    <w:rsid w:val="00B34F85"/>
    <w:rsid w:val="00B37E89"/>
    <w:rsid w:val="00B41C1D"/>
    <w:rsid w:val="00B4455C"/>
    <w:rsid w:val="00B4704A"/>
    <w:rsid w:val="00B471DF"/>
    <w:rsid w:val="00B515B1"/>
    <w:rsid w:val="00B5190B"/>
    <w:rsid w:val="00B55083"/>
    <w:rsid w:val="00B56155"/>
    <w:rsid w:val="00B71589"/>
    <w:rsid w:val="00B72D49"/>
    <w:rsid w:val="00B72E32"/>
    <w:rsid w:val="00B74DA5"/>
    <w:rsid w:val="00B8086C"/>
    <w:rsid w:val="00B811E1"/>
    <w:rsid w:val="00B820C1"/>
    <w:rsid w:val="00B87C22"/>
    <w:rsid w:val="00B902DD"/>
    <w:rsid w:val="00B90B3B"/>
    <w:rsid w:val="00B9281B"/>
    <w:rsid w:val="00B955D6"/>
    <w:rsid w:val="00B9735B"/>
    <w:rsid w:val="00B97A4B"/>
    <w:rsid w:val="00BA1273"/>
    <w:rsid w:val="00BA2D90"/>
    <w:rsid w:val="00BB2900"/>
    <w:rsid w:val="00BB6D9F"/>
    <w:rsid w:val="00BC0EC2"/>
    <w:rsid w:val="00BC3ABE"/>
    <w:rsid w:val="00BC3BDB"/>
    <w:rsid w:val="00BC4743"/>
    <w:rsid w:val="00BD25CF"/>
    <w:rsid w:val="00BD2971"/>
    <w:rsid w:val="00BD64CE"/>
    <w:rsid w:val="00BE28B3"/>
    <w:rsid w:val="00BE497C"/>
    <w:rsid w:val="00BE5D3A"/>
    <w:rsid w:val="00BF1C3F"/>
    <w:rsid w:val="00C0047F"/>
    <w:rsid w:val="00C00C11"/>
    <w:rsid w:val="00C107E1"/>
    <w:rsid w:val="00C1545B"/>
    <w:rsid w:val="00C16D9B"/>
    <w:rsid w:val="00C213FC"/>
    <w:rsid w:val="00C348E3"/>
    <w:rsid w:val="00C40696"/>
    <w:rsid w:val="00C4117D"/>
    <w:rsid w:val="00C438B1"/>
    <w:rsid w:val="00C45670"/>
    <w:rsid w:val="00C45790"/>
    <w:rsid w:val="00C47D90"/>
    <w:rsid w:val="00C5027C"/>
    <w:rsid w:val="00C51FAC"/>
    <w:rsid w:val="00C525E8"/>
    <w:rsid w:val="00C534D1"/>
    <w:rsid w:val="00C54CA4"/>
    <w:rsid w:val="00C55F2B"/>
    <w:rsid w:val="00C56152"/>
    <w:rsid w:val="00C564BD"/>
    <w:rsid w:val="00C723B8"/>
    <w:rsid w:val="00C7290E"/>
    <w:rsid w:val="00C72F99"/>
    <w:rsid w:val="00C74A92"/>
    <w:rsid w:val="00C7551C"/>
    <w:rsid w:val="00C8043A"/>
    <w:rsid w:val="00C80E81"/>
    <w:rsid w:val="00C814B7"/>
    <w:rsid w:val="00C82C9E"/>
    <w:rsid w:val="00C84840"/>
    <w:rsid w:val="00C8494A"/>
    <w:rsid w:val="00C84BDF"/>
    <w:rsid w:val="00C86CF1"/>
    <w:rsid w:val="00C86F1B"/>
    <w:rsid w:val="00C94781"/>
    <w:rsid w:val="00CA563E"/>
    <w:rsid w:val="00CA5B2F"/>
    <w:rsid w:val="00CB0842"/>
    <w:rsid w:val="00CB1B92"/>
    <w:rsid w:val="00CB7E56"/>
    <w:rsid w:val="00CC39E1"/>
    <w:rsid w:val="00CD355A"/>
    <w:rsid w:val="00CD4690"/>
    <w:rsid w:val="00CF20CC"/>
    <w:rsid w:val="00CF281C"/>
    <w:rsid w:val="00CF373C"/>
    <w:rsid w:val="00CF4611"/>
    <w:rsid w:val="00D07C93"/>
    <w:rsid w:val="00D10D2B"/>
    <w:rsid w:val="00D12D24"/>
    <w:rsid w:val="00D16FE4"/>
    <w:rsid w:val="00D22E48"/>
    <w:rsid w:val="00D2568F"/>
    <w:rsid w:val="00D25C12"/>
    <w:rsid w:val="00D276F5"/>
    <w:rsid w:val="00D3045C"/>
    <w:rsid w:val="00D425B9"/>
    <w:rsid w:val="00D452AA"/>
    <w:rsid w:val="00D4590D"/>
    <w:rsid w:val="00D47AAF"/>
    <w:rsid w:val="00D47AC0"/>
    <w:rsid w:val="00D572F9"/>
    <w:rsid w:val="00D63A57"/>
    <w:rsid w:val="00D71370"/>
    <w:rsid w:val="00D725A8"/>
    <w:rsid w:val="00D7406C"/>
    <w:rsid w:val="00D777F0"/>
    <w:rsid w:val="00D77D76"/>
    <w:rsid w:val="00D80510"/>
    <w:rsid w:val="00D80B60"/>
    <w:rsid w:val="00D86D6F"/>
    <w:rsid w:val="00D9067A"/>
    <w:rsid w:val="00D946F7"/>
    <w:rsid w:val="00DA1443"/>
    <w:rsid w:val="00DA20CE"/>
    <w:rsid w:val="00DA7691"/>
    <w:rsid w:val="00DB7C6A"/>
    <w:rsid w:val="00DC08C2"/>
    <w:rsid w:val="00DC379C"/>
    <w:rsid w:val="00DD2BBF"/>
    <w:rsid w:val="00DD39C0"/>
    <w:rsid w:val="00DD4280"/>
    <w:rsid w:val="00DD7432"/>
    <w:rsid w:val="00DE1B58"/>
    <w:rsid w:val="00DE20E4"/>
    <w:rsid w:val="00DE3210"/>
    <w:rsid w:val="00DE40C7"/>
    <w:rsid w:val="00DE4552"/>
    <w:rsid w:val="00DF6013"/>
    <w:rsid w:val="00DF6553"/>
    <w:rsid w:val="00DF7006"/>
    <w:rsid w:val="00DF70B0"/>
    <w:rsid w:val="00DF72AB"/>
    <w:rsid w:val="00E11E2B"/>
    <w:rsid w:val="00E17A51"/>
    <w:rsid w:val="00E221A8"/>
    <w:rsid w:val="00E24CD1"/>
    <w:rsid w:val="00E255F3"/>
    <w:rsid w:val="00E25AD1"/>
    <w:rsid w:val="00E30EE0"/>
    <w:rsid w:val="00E35438"/>
    <w:rsid w:val="00E41B15"/>
    <w:rsid w:val="00E432E1"/>
    <w:rsid w:val="00E4450D"/>
    <w:rsid w:val="00E4589E"/>
    <w:rsid w:val="00E47240"/>
    <w:rsid w:val="00E50457"/>
    <w:rsid w:val="00E51092"/>
    <w:rsid w:val="00E51572"/>
    <w:rsid w:val="00E54733"/>
    <w:rsid w:val="00E54C7F"/>
    <w:rsid w:val="00E55065"/>
    <w:rsid w:val="00E5684A"/>
    <w:rsid w:val="00E57387"/>
    <w:rsid w:val="00E60EFA"/>
    <w:rsid w:val="00E620EF"/>
    <w:rsid w:val="00E642DD"/>
    <w:rsid w:val="00E6484F"/>
    <w:rsid w:val="00E65276"/>
    <w:rsid w:val="00E654DD"/>
    <w:rsid w:val="00E65C31"/>
    <w:rsid w:val="00E745F5"/>
    <w:rsid w:val="00E74989"/>
    <w:rsid w:val="00E75136"/>
    <w:rsid w:val="00E76A96"/>
    <w:rsid w:val="00E77462"/>
    <w:rsid w:val="00E8188A"/>
    <w:rsid w:val="00E84C4F"/>
    <w:rsid w:val="00E90922"/>
    <w:rsid w:val="00E90C34"/>
    <w:rsid w:val="00E90D02"/>
    <w:rsid w:val="00E93117"/>
    <w:rsid w:val="00E9627C"/>
    <w:rsid w:val="00E96B6B"/>
    <w:rsid w:val="00EA16B0"/>
    <w:rsid w:val="00EA2524"/>
    <w:rsid w:val="00EA4F33"/>
    <w:rsid w:val="00EA5D8F"/>
    <w:rsid w:val="00EA7434"/>
    <w:rsid w:val="00EA7D87"/>
    <w:rsid w:val="00EB2C5E"/>
    <w:rsid w:val="00EB3DCD"/>
    <w:rsid w:val="00EC020E"/>
    <w:rsid w:val="00EC1B0A"/>
    <w:rsid w:val="00EC6BE7"/>
    <w:rsid w:val="00ED2215"/>
    <w:rsid w:val="00ED29DC"/>
    <w:rsid w:val="00ED4E8F"/>
    <w:rsid w:val="00ED5918"/>
    <w:rsid w:val="00ED69FB"/>
    <w:rsid w:val="00EE290E"/>
    <w:rsid w:val="00EE5F68"/>
    <w:rsid w:val="00EE6CFC"/>
    <w:rsid w:val="00EF1334"/>
    <w:rsid w:val="00EF334F"/>
    <w:rsid w:val="00EF3D41"/>
    <w:rsid w:val="00F0175C"/>
    <w:rsid w:val="00F079BC"/>
    <w:rsid w:val="00F121E2"/>
    <w:rsid w:val="00F1760F"/>
    <w:rsid w:val="00F21B54"/>
    <w:rsid w:val="00F2231B"/>
    <w:rsid w:val="00F2566A"/>
    <w:rsid w:val="00F26089"/>
    <w:rsid w:val="00F27374"/>
    <w:rsid w:val="00F334A5"/>
    <w:rsid w:val="00F36443"/>
    <w:rsid w:val="00F41736"/>
    <w:rsid w:val="00F51820"/>
    <w:rsid w:val="00F53395"/>
    <w:rsid w:val="00F55C1C"/>
    <w:rsid w:val="00F57728"/>
    <w:rsid w:val="00F61B82"/>
    <w:rsid w:val="00F61EC5"/>
    <w:rsid w:val="00F62559"/>
    <w:rsid w:val="00F6628E"/>
    <w:rsid w:val="00F67339"/>
    <w:rsid w:val="00F74A9F"/>
    <w:rsid w:val="00F80137"/>
    <w:rsid w:val="00F82CEC"/>
    <w:rsid w:val="00F83566"/>
    <w:rsid w:val="00F83693"/>
    <w:rsid w:val="00F8679B"/>
    <w:rsid w:val="00F91A44"/>
    <w:rsid w:val="00F9295D"/>
    <w:rsid w:val="00F963E4"/>
    <w:rsid w:val="00F9785F"/>
    <w:rsid w:val="00FA2B3A"/>
    <w:rsid w:val="00FA2FB2"/>
    <w:rsid w:val="00FA5A2B"/>
    <w:rsid w:val="00FA64C5"/>
    <w:rsid w:val="00FB0638"/>
    <w:rsid w:val="00FB0CD4"/>
    <w:rsid w:val="00FC3534"/>
    <w:rsid w:val="00FC4030"/>
    <w:rsid w:val="00FD45CF"/>
    <w:rsid w:val="00FD4D69"/>
    <w:rsid w:val="00FD6694"/>
    <w:rsid w:val="00FE0EEA"/>
    <w:rsid w:val="00FE1517"/>
    <w:rsid w:val="00FE270C"/>
    <w:rsid w:val="00FE6844"/>
    <w:rsid w:val="00FF0672"/>
    <w:rsid w:val="00FF1776"/>
    <w:rsid w:val="00FF57EB"/>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5B739D"/>
    <w:pPr>
      <w:numPr>
        <w:numId w:val="42"/>
      </w:numPr>
      <w:tabs>
        <w:tab w:val="left" w:pos="2835"/>
        <w:tab w:val="left" w:pos="6379"/>
      </w:tabs>
      <w:contextualSpacing/>
      <w:jc w:val="both"/>
    </w:pPr>
  </w:style>
  <w:style w:type="paragraph" w:styleId="Kopfzeile">
    <w:name w:val="header"/>
    <w:basedOn w:val="Standard"/>
    <w:link w:val="KopfzeileZchn"/>
    <w:semiHidden/>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E11E2B"/>
    <w:rPr>
      <w:rFonts w:eastAsia="Times New Roman" w:cs="Times New Roman"/>
      <w:szCs w:val="20"/>
      <w:lang w:eastAsia="de-DE"/>
    </w:rPr>
  </w:style>
  <w:style w:type="paragraph" w:styleId="Fuzeile">
    <w:name w:val="footer"/>
    <w:basedOn w:val="Standard"/>
    <w:link w:val="FuzeileZchn"/>
    <w:uiPriority w:val="99"/>
    <w:semiHidden/>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 w:type="paragraph" w:customStyle="1" w:styleId="Default">
    <w:name w:val="Default"/>
    <w:basedOn w:val="Standard"/>
    <w:rsid w:val="00430EC7"/>
    <w:pPr>
      <w:autoSpaceDE w:val="0"/>
      <w:autoSpaceDN w:val="0"/>
      <w:spacing w:line="240" w:lineRule="auto"/>
    </w:pPr>
    <w:rPr>
      <w:color w:val="000000"/>
      <w:lang w:eastAsia="de-DE"/>
    </w:rPr>
  </w:style>
  <w:style w:type="paragraph" w:customStyle="1" w:styleId="Normal">
    <w:name w:val="[Normal]"/>
    <w:basedOn w:val="Standard"/>
    <w:rsid w:val="00430EC7"/>
    <w:pPr>
      <w:spacing w:line="240" w:lineRule="auto"/>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127094042">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645202794">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732264413">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7518-D641-4067-9EDC-AD777787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602A1FAD.dotm</Template>
  <TotalTime>0</TotalTime>
  <Pages>1</Pages>
  <Words>648</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dc:creator>
  <cp:lastModifiedBy>Willeke, Verena</cp:lastModifiedBy>
  <cp:revision>14</cp:revision>
  <cp:lastPrinted>2018-06-27T08:20:00Z</cp:lastPrinted>
  <dcterms:created xsi:type="dcterms:W3CDTF">2018-06-21T07:34:00Z</dcterms:created>
  <dcterms:modified xsi:type="dcterms:W3CDTF">2018-06-27T08:20:00Z</dcterms:modified>
</cp:coreProperties>
</file>