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AE7" w:rsidRDefault="00885AE7">
      <w:pPr>
        <w:rPr>
          <w:b/>
        </w:rPr>
      </w:pPr>
    </w:p>
    <w:p w:rsidR="00AD1C23" w:rsidRPr="00AD1C23" w:rsidRDefault="00AD1C23" w:rsidP="00D47AAF">
      <w:pPr>
        <w:outlineLvl w:val="0"/>
        <w:rPr>
          <w:b/>
        </w:rPr>
      </w:pPr>
      <w:r w:rsidRPr="00AD1C23">
        <w:rPr>
          <w:b/>
        </w:rPr>
        <w:t>Das Präsidium des Landgerichts</w:t>
      </w:r>
    </w:p>
    <w:p w:rsidR="00AD1C23" w:rsidRDefault="00AD1C23">
      <w:pPr>
        <w:rPr>
          <w:b/>
        </w:rPr>
      </w:pPr>
      <w:r w:rsidRPr="00AD1C23">
        <w:rPr>
          <w:b/>
        </w:rPr>
        <w:t xml:space="preserve">320 E </w:t>
      </w:r>
      <w:r w:rsidR="008849AA">
        <w:rPr>
          <w:b/>
        </w:rPr>
        <w:t>–</w:t>
      </w:r>
      <w:r w:rsidR="009C4175">
        <w:rPr>
          <w:b/>
        </w:rPr>
        <w:t xml:space="preserve"> 50.</w:t>
      </w:r>
      <w:r w:rsidRPr="00AD1C23">
        <w:rPr>
          <w:b/>
        </w:rPr>
        <w:t xml:space="preserve"> </w:t>
      </w:r>
      <w:r w:rsidR="002C22F0">
        <w:rPr>
          <w:b/>
        </w:rPr>
        <w:t>44</w:t>
      </w:r>
      <w:r w:rsidR="00982E29">
        <w:rPr>
          <w:b/>
        </w:rPr>
        <w:t xml:space="preserve"> (</w:t>
      </w:r>
      <w:r w:rsidR="00D47AAF">
        <w:rPr>
          <w:b/>
        </w:rPr>
        <w:t>12</w:t>
      </w:r>
      <w:r w:rsidR="00982E29">
        <w:rPr>
          <w:b/>
        </w:rPr>
        <w:t>)</w:t>
      </w:r>
      <w:r w:rsidRPr="00AD1C23">
        <w:rPr>
          <w:b/>
        </w:rPr>
        <w:tab/>
      </w:r>
      <w:r w:rsidRPr="00AD1C23">
        <w:rPr>
          <w:b/>
        </w:rPr>
        <w:tab/>
      </w:r>
      <w:r w:rsidRPr="00AD1C23">
        <w:rPr>
          <w:b/>
        </w:rPr>
        <w:tab/>
      </w:r>
      <w:r w:rsidRPr="00AD1C23">
        <w:rPr>
          <w:b/>
        </w:rPr>
        <w:tab/>
      </w:r>
      <w:r w:rsidR="00E47240">
        <w:rPr>
          <w:b/>
        </w:rPr>
        <w:t xml:space="preserve">        </w:t>
      </w:r>
      <w:r w:rsidR="005108B5">
        <w:rPr>
          <w:b/>
        </w:rPr>
        <w:tab/>
        <w:t xml:space="preserve">        </w:t>
      </w:r>
      <w:r w:rsidRPr="00AD1C23">
        <w:rPr>
          <w:b/>
        </w:rPr>
        <w:t xml:space="preserve">Bielefeld, den </w:t>
      </w:r>
      <w:r w:rsidR="00EA16B0">
        <w:rPr>
          <w:b/>
        </w:rPr>
        <w:t>27</w:t>
      </w:r>
      <w:r w:rsidR="00E54733">
        <w:rPr>
          <w:b/>
        </w:rPr>
        <w:t>.</w:t>
      </w:r>
      <w:r w:rsidR="00352829">
        <w:rPr>
          <w:b/>
        </w:rPr>
        <w:t>0</w:t>
      </w:r>
      <w:r w:rsidR="0015798D">
        <w:rPr>
          <w:b/>
        </w:rPr>
        <w:t>3</w:t>
      </w:r>
      <w:r w:rsidR="00352829">
        <w:rPr>
          <w:b/>
        </w:rPr>
        <w:t>.</w:t>
      </w:r>
      <w:r w:rsidR="00567495">
        <w:rPr>
          <w:b/>
        </w:rPr>
        <w:t>20</w:t>
      </w:r>
      <w:r w:rsidRPr="00AD1C23">
        <w:rPr>
          <w:b/>
        </w:rPr>
        <w:t>1</w:t>
      </w:r>
      <w:r w:rsidR="00E54733">
        <w:rPr>
          <w:b/>
        </w:rPr>
        <w:t>7</w:t>
      </w:r>
    </w:p>
    <w:p w:rsidR="0085687D" w:rsidRDefault="0085687D">
      <w:pPr>
        <w:rPr>
          <w:b/>
        </w:rPr>
      </w:pPr>
    </w:p>
    <w:p w:rsidR="00D9067A" w:rsidRDefault="00D9067A">
      <w:pPr>
        <w:rPr>
          <w:b/>
        </w:rPr>
      </w:pPr>
    </w:p>
    <w:p w:rsidR="00AD1C23" w:rsidRPr="00AD1C23" w:rsidRDefault="0015798D" w:rsidP="00D47AAF">
      <w:pPr>
        <w:jc w:val="center"/>
        <w:outlineLvl w:val="0"/>
        <w:rPr>
          <w:b/>
          <w:u w:val="single"/>
        </w:rPr>
      </w:pPr>
      <w:r>
        <w:rPr>
          <w:b/>
          <w:u w:val="single"/>
        </w:rPr>
        <w:t>3</w:t>
      </w:r>
      <w:r w:rsidR="00AD1C23" w:rsidRPr="00AD1C23">
        <w:rPr>
          <w:b/>
          <w:u w:val="single"/>
        </w:rPr>
        <w:t>. Änderungsbeschluss zur Geschäftsverteilung</w:t>
      </w:r>
    </w:p>
    <w:p w:rsidR="00AD1C23" w:rsidRDefault="00AD1C23" w:rsidP="00AD1C23">
      <w:pPr>
        <w:jc w:val="center"/>
        <w:rPr>
          <w:b/>
          <w:u w:val="single"/>
        </w:rPr>
      </w:pPr>
      <w:r w:rsidRPr="00AD1C23">
        <w:rPr>
          <w:b/>
          <w:u w:val="single"/>
        </w:rPr>
        <w:t>für das Landgericht Bielefeld im Jahr 201</w:t>
      </w:r>
      <w:r w:rsidR="00D47AAF">
        <w:rPr>
          <w:b/>
          <w:u w:val="single"/>
        </w:rPr>
        <w:t>7</w:t>
      </w:r>
    </w:p>
    <w:p w:rsidR="0085687D" w:rsidRDefault="0085687D" w:rsidP="00885AE7">
      <w:pPr>
        <w:tabs>
          <w:tab w:val="left" w:pos="2835"/>
          <w:tab w:val="left" w:pos="6379"/>
        </w:tabs>
        <w:jc w:val="both"/>
      </w:pPr>
    </w:p>
    <w:p w:rsidR="009E21C1" w:rsidRDefault="0063019D" w:rsidP="009E1460">
      <w:pPr>
        <w:jc w:val="both"/>
      </w:pPr>
      <w:r>
        <w:t xml:space="preserve">Am 30.04.2017 tritt die Vorsitzende Richterin am Landgericht </w:t>
      </w:r>
      <w:r>
        <w:rPr>
          <w:b/>
        </w:rPr>
        <w:t xml:space="preserve">Beckhaus-Schmidt </w:t>
      </w:r>
      <w:r>
        <w:t xml:space="preserve">in den Ruhestand. Mit Wirkung vom 01.04.2017 ist Richterin </w:t>
      </w:r>
      <w:r>
        <w:rPr>
          <w:b/>
        </w:rPr>
        <w:t>Hinz</w:t>
      </w:r>
      <w:r>
        <w:t xml:space="preserve"> an das Landgericht Bielefeld abgeordnet. </w:t>
      </w:r>
      <w:r w:rsidR="001D51CA">
        <w:t xml:space="preserve">Der Dienstleistungsauftrag von Richterin </w:t>
      </w:r>
      <w:r w:rsidR="001D51CA" w:rsidRPr="001D51CA">
        <w:rPr>
          <w:b/>
        </w:rPr>
        <w:t>Krütt</w:t>
      </w:r>
      <w:r w:rsidR="001D51CA">
        <w:t xml:space="preserve"> endet am 15.04.2017.</w:t>
      </w:r>
      <w:r w:rsidR="00C56152">
        <w:t xml:space="preserve"> </w:t>
      </w:r>
      <w:r w:rsidR="001D51CA">
        <w:t xml:space="preserve">Die Abordnung von Richter </w:t>
      </w:r>
      <w:r w:rsidR="001D51CA" w:rsidRPr="001D51CA">
        <w:rPr>
          <w:b/>
        </w:rPr>
        <w:t>Dr. Cornelius</w:t>
      </w:r>
      <w:r w:rsidR="001D51CA">
        <w:t xml:space="preserve"> an das Landgericht Bielefeld endet am 15.04.2017.</w:t>
      </w:r>
      <w:r w:rsidR="00C56152" w:rsidRPr="00C56152">
        <w:t xml:space="preserve"> </w:t>
      </w:r>
      <w:r w:rsidR="001D51CA">
        <w:t xml:space="preserve">Die Abordnung von Richter am Landgericht </w:t>
      </w:r>
      <w:r w:rsidR="001D51CA" w:rsidRPr="001D51CA">
        <w:rPr>
          <w:b/>
        </w:rPr>
        <w:t>Wersin</w:t>
      </w:r>
      <w:r w:rsidR="001D51CA">
        <w:rPr>
          <w:b/>
        </w:rPr>
        <w:t xml:space="preserve"> </w:t>
      </w:r>
      <w:r w:rsidR="001D51CA" w:rsidRPr="001D51CA">
        <w:t>an die Amtsgerichte</w:t>
      </w:r>
      <w:r w:rsidR="001D51CA">
        <w:rPr>
          <w:b/>
        </w:rPr>
        <w:t xml:space="preserve"> </w:t>
      </w:r>
      <w:r w:rsidR="001D51CA" w:rsidRPr="001D51CA">
        <w:t xml:space="preserve">Bünde </w:t>
      </w:r>
      <w:r w:rsidR="00AE43A0">
        <w:t xml:space="preserve">und Lübbecke </w:t>
      </w:r>
      <w:r w:rsidR="00B4704A">
        <w:t xml:space="preserve">endet am </w:t>
      </w:r>
      <w:r w:rsidR="001D51CA">
        <w:t>15.04.</w:t>
      </w:r>
      <w:r w:rsidR="00B4704A">
        <w:t>2017</w:t>
      </w:r>
      <w:r w:rsidR="00AE43A0">
        <w:t>.</w:t>
      </w:r>
      <w:r w:rsidR="009E1460">
        <w:t xml:space="preserve"> </w:t>
      </w:r>
      <w:r w:rsidR="00981B34">
        <w:t xml:space="preserve">Richterin am Landgericht </w:t>
      </w:r>
      <w:r w:rsidR="00981B34" w:rsidRPr="00981B34">
        <w:rPr>
          <w:b/>
        </w:rPr>
        <w:t>Alwast</w:t>
      </w:r>
      <w:r w:rsidR="00981B34">
        <w:t xml:space="preserve"> tritt am 05.04.2017 ihren</w:t>
      </w:r>
      <w:r w:rsidR="00981B34" w:rsidRPr="008A676C">
        <w:t xml:space="preserve"> Dienst bei dem Landgericht Bielef</w:t>
      </w:r>
      <w:r w:rsidR="00981B34">
        <w:t xml:space="preserve">eld im Rahmen der ihr bewilligten Teilzeitbeschäftigung von 0,67 des regelmäßigen Dienstes an. </w:t>
      </w:r>
      <w:r w:rsidR="00E30EE0">
        <w:t xml:space="preserve">Richter am Landgericht </w:t>
      </w:r>
      <w:r w:rsidR="003C61C5" w:rsidRPr="00E54733">
        <w:rPr>
          <w:b/>
        </w:rPr>
        <w:t>Schulz</w:t>
      </w:r>
      <w:r w:rsidR="00E30EE0">
        <w:t xml:space="preserve"> ist zum Richter am Oberlandesgericht ernannt worden und hat dort am </w:t>
      </w:r>
      <w:r w:rsidR="003C61C5">
        <w:t>30.12.2016</w:t>
      </w:r>
      <w:r w:rsidR="00E30EE0">
        <w:t xml:space="preserve"> seine Planstelle </w:t>
      </w:r>
      <w:r w:rsidR="003C61C5">
        <w:t xml:space="preserve">unter teilweiser Abordnung an das Landgericht Bielefeld </w:t>
      </w:r>
      <w:r w:rsidR="00E30EE0">
        <w:t xml:space="preserve">angetreten. </w:t>
      </w:r>
      <w:r w:rsidR="009E1460">
        <w:t>Diese</w:t>
      </w:r>
      <w:r w:rsidR="00AE43A0">
        <w:t xml:space="preserve"> Abordnung ist nunmehr beendet.</w:t>
      </w:r>
      <w:r w:rsidR="009E1460">
        <w:t xml:space="preserve"> </w:t>
      </w:r>
      <w:r w:rsidR="00382507">
        <w:t xml:space="preserve">Der Vorsitzende Richter am Landgericht </w:t>
      </w:r>
      <w:r w:rsidR="00382507" w:rsidRPr="00E820B5">
        <w:rPr>
          <w:b/>
        </w:rPr>
        <w:t>Dr. Königsmann</w:t>
      </w:r>
      <w:r w:rsidR="00382507">
        <w:t xml:space="preserve"> und die Richterin am Landgericht </w:t>
      </w:r>
      <w:r w:rsidR="00382507" w:rsidRPr="00E820B5">
        <w:rPr>
          <w:b/>
        </w:rPr>
        <w:t>Breuer</w:t>
      </w:r>
      <w:r w:rsidR="00382507">
        <w:t xml:space="preserve"> sind voraussichtlich längere Zeit dienstunfähig.</w:t>
      </w:r>
      <w:r w:rsidR="009E1460">
        <w:t xml:space="preserve"> </w:t>
      </w:r>
    </w:p>
    <w:p w:rsidR="00382507" w:rsidRDefault="00382507" w:rsidP="00885AE7">
      <w:pPr>
        <w:tabs>
          <w:tab w:val="left" w:pos="2835"/>
          <w:tab w:val="left" w:pos="6379"/>
        </w:tabs>
        <w:jc w:val="both"/>
      </w:pPr>
    </w:p>
    <w:p w:rsidR="00D47AAF" w:rsidRDefault="00D47AAF" w:rsidP="00885AE7">
      <w:pPr>
        <w:tabs>
          <w:tab w:val="left" w:pos="2835"/>
          <w:tab w:val="left" w:pos="6379"/>
        </w:tabs>
        <w:jc w:val="both"/>
      </w:pPr>
      <w:r>
        <w:t xml:space="preserve">Aus diesem Grund wird die Geschäftsverteilung </w:t>
      </w:r>
      <w:r w:rsidR="00382507" w:rsidRPr="00B4704A">
        <w:rPr>
          <w:b/>
          <w:u w:val="single"/>
        </w:rPr>
        <w:t>mit Wirkung ab dem 01.04.2017</w:t>
      </w:r>
      <w:r w:rsidR="00382507">
        <w:t xml:space="preserve"> </w:t>
      </w:r>
      <w:r>
        <w:t>wie folgt geändert:</w:t>
      </w:r>
    </w:p>
    <w:p w:rsidR="00E47240" w:rsidRDefault="00E47240" w:rsidP="00885AE7">
      <w:pPr>
        <w:tabs>
          <w:tab w:val="left" w:pos="2835"/>
          <w:tab w:val="left" w:pos="6379"/>
        </w:tabs>
        <w:jc w:val="both"/>
      </w:pPr>
    </w:p>
    <w:p w:rsidR="005B739D" w:rsidRDefault="009E1460" w:rsidP="00885AE7">
      <w:pPr>
        <w:tabs>
          <w:tab w:val="left" w:pos="2835"/>
          <w:tab w:val="left" w:pos="6379"/>
        </w:tabs>
        <w:jc w:val="both"/>
      </w:pPr>
      <w:r>
        <w:t>1</w:t>
      </w:r>
      <w:r w:rsidR="005B739D">
        <w:t>.</w:t>
      </w:r>
    </w:p>
    <w:p w:rsidR="00335035" w:rsidRDefault="00335035" w:rsidP="00885AE7">
      <w:pPr>
        <w:tabs>
          <w:tab w:val="left" w:pos="2835"/>
          <w:tab w:val="left" w:pos="6379"/>
        </w:tabs>
        <w:jc w:val="both"/>
      </w:pPr>
      <w:r>
        <w:t xml:space="preserve">Vorsitzende Richterin am Landgericht </w:t>
      </w:r>
      <w:r w:rsidRPr="00335035">
        <w:rPr>
          <w:b/>
        </w:rPr>
        <w:t>Schlingmann</w:t>
      </w:r>
      <w:r>
        <w:t xml:space="preserve"> scheidet aus der 16. </w:t>
      </w:r>
      <w:r w:rsidR="00E4450D">
        <w:t>Strafkammer (</w:t>
      </w:r>
      <w:r>
        <w:t>Strafvollstreckungskammer</w:t>
      </w:r>
      <w:r w:rsidR="00E4450D">
        <w:t>)</w:t>
      </w:r>
      <w:r w:rsidR="009E1460">
        <w:t xml:space="preserve"> und </w:t>
      </w:r>
      <w:r w:rsidR="009E21C1">
        <w:t>aus der 17. Strafkammer (Strafvollstreckungskammer)</w:t>
      </w:r>
      <w:r w:rsidR="009E1460">
        <w:t xml:space="preserve"> mit jeweils 0,15 AKA,</w:t>
      </w:r>
      <w:r w:rsidR="009E21C1">
        <w:t xml:space="preserve"> </w:t>
      </w:r>
      <w:r>
        <w:t xml:space="preserve">sowie </w:t>
      </w:r>
      <w:r w:rsidR="009E21C1">
        <w:t xml:space="preserve">aus </w:t>
      </w:r>
      <w:r>
        <w:t>der 8. Strafkammer aus.</w:t>
      </w:r>
      <w:r w:rsidR="009E21C1">
        <w:t xml:space="preserve"> Mit </w:t>
      </w:r>
      <w:r>
        <w:t xml:space="preserve">ihrer </w:t>
      </w:r>
      <w:r w:rsidR="009E21C1">
        <w:t xml:space="preserve">dadurch freiwerdenden </w:t>
      </w:r>
      <w:r>
        <w:t xml:space="preserve">Arbeitskraft </w:t>
      </w:r>
      <w:r w:rsidR="009E21C1">
        <w:t>in Höhe von 0,</w:t>
      </w:r>
      <w:r w:rsidR="009E1460">
        <w:t>5</w:t>
      </w:r>
      <w:r w:rsidR="009E21C1">
        <w:t xml:space="preserve"> AKA </w:t>
      </w:r>
      <w:r>
        <w:t xml:space="preserve">wechselt sie in die </w:t>
      </w:r>
      <w:r w:rsidR="00562922">
        <w:t>12</w:t>
      </w:r>
      <w:r>
        <w:t>. Strafkammer, in der sie den Vorsitz übernimmt.</w:t>
      </w:r>
    </w:p>
    <w:p w:rsidR="005B739D" w:rsidRDefault="005B739D" w:rsidP="005B739D">
      <w:pPr>
        <w:tabs>
          <w:tab w:val="left" w:pos="2835"/>
          <w:tab w:val="left" w:pos="6379"/>
        </w:tabs>
        <w:jc w:val="both"/>
      </w:pPr>
    </w:p>
    <w:p w:rsidR="005B739D" w:rsidRDefault="009E1460" w:rsidP="005B739D">
      <w:pPr>
        <w:tabs>
          <w:tab w:val="left" w:pos="2835"/>
          <w:tab w:val="left" w:pos="6379"/>
        </w:tabs>
        <w:jc w:val="both"/>
      </w:pPr>
      <w:r>
        <w:t>2</w:t>
      </w:r>
      <w:r w:rsidR="005B739D">
        <w:t>.</w:t>
      </w:r>
    </w:p>
    <w:p w:rsidR="005B739D" w:rsidRDefault="005B739D" w:rsidP="005B739D">
      <w:pPr>
        <w:tabs>
          <w:tab w:val="left" w:pos="2835"/>
          <w:tab w:val="left" w:pos="6379"/>
        </w:tabs>
        <w:jc w:val="both"/>
      </w:pPr>
      <w:r>
        <w:t xml:space="preserve">Das Präsidium nimmt nach Anhörung gem. § 21e Abs. 6 GVG zustimmend zur Kenntnis, dass die Vorsitzende Richterin am Landgericht </w:t>
      </w:r>
      <w:r w:rsidRPr="005B739D">
        <w:rPr>
          <w:b/>
        </w:rPr>
        <w:t>Prange</w:t>
      </w:r>
      <w:r>
        <w:t xml:space="preserve"> im</w:t>
      </w:r>
      <w:r w:rsidRPr="008A676C">
        <w:t xml:space="preserve"> Umfang von 0,</w:t>
      </w:r>
      <w:r>
        <w:t xml:space="preserve">4 ihrer </w:t>
      </w:r>
      <w:r w:rsidRPr="008A676C">
        <w:t>Arbeitskraft</w:t>
      </w:r>
      <w:r>
        <w:t xml:space="preserve"> </w:t>
      </w:r>
      <w:r w:rsidRPr="00692898">
        <w:t xml:space="preserve">für </w:t>
      </w:r>
      <w:r>
        <w:t xml:space="preserve">Aufgaben der Justizverwaltung freigestellt bleibt. Mit dem </w:t>
      </w:r>
      <w:r>
        <w:lastRenderedPageBreak/>
        <w:t>dadurch freiwerdenden Arbeitskraftanteil von 0,1 wird sie der 8. Strafkammer zugewiesen, der sie nun mit 0,2 ihrer Arbeitskraft angehört.</w:t>
      </w:r>
    </w:p>
    <w:p w:rsidR="005B739D" w:rsidRDefault="005B739D" w:rsidP="005B739D">
      <w:pPr>
        <w:tabs>
          <w:tab w:val="left" w:pos="2835"/>
          <w:tab w:val="left" w:pos="6379"/>
        </w:tabs>
        <w:jc w:val="both"/>
      </w:pPr>
    </w:p>
    <w:p w:rsidR="005B739D" w:rsidRDefault="009E1460" w:rsidP="005B739D">
      <w:pPr>
        <w:tabs>
          <w:tab w:val="left" w:pos="2835"/>
          <w:tab w:val="left" w:pos="6379"/>
        </w:tabs>
        <w:jc w:val="both"/>
      </w:pPr>
      <w:r>
        <w:t>3</w:t>
      </w:r>
      <w:r w:rsidR="005B739D">
        <w:t>.</w:t>
      </w:r>
    </w:p>
    <w:p w:rsidR="005B739D" w:rsidRDefault="005B739D" w:rsidP="005B739D">
      <w:pPr>
        <w:tabs>
          <w:tab w:val="left" w:pos="2835"/>
          <w:tab w:val="left" w:pos="6379"/>
        </w:tabs>
        <w:jc w:val="both"/>
      </w:pPr>
      <w:r>
        <w:t xml:space="preserve">Das Präsidium nimmt nach Anhörung gem. § 21e Abs. 6 GVG zustimmend zur Kenntnis, dass der Vorsitzende Richter am Landgericht </w:t>
      </w:r>
      <w:r>
        <w:rPr>
          <w:b/>
        </w:rPr>
        <w:t>Lerch</w:t>
      </w:r>
      <w:r>
        <w:t xml:space="preserve"> im</w:t>
      </w:r>
      <w:r w:rsidRPr="008A676C">
        <w:t xml:space="preserve"> Umfang von 0,</w:t>
      </w:r>
      <w:r>
        <w:t xml:space="preserve">2 seiner </w:t>
      </w:r>
      <w:r w:rsidRPr="008A676C">
        <w:t>Arbeitskraft</w:t>
      </w:r>
      <w:r>
        <w:t xml:space="preserve"> </w:t>
      </w:r>
      <w:r w:rsidRPr="00692898">
        <w:t xml:space="preserve">für </w:t>
      </w:r>
      <w:r>
        <w:t>Aufgaben der Justizverwaltung freigestellt bleibt. Mit dem dadurch freiwerdenden Arbeitskraftanteil von 0,1 wird er der 8. Strafkammer zugewiesen, der er nun mit 0,2 seiner Arbeitskraft angehört.</w:t>
      </w:r>
    </w:p>
    <w:p w:rsidR="005B739D" w:rsidRDefault="005B739D" w:rsidP="005B739D">
      <w:pPr>
        <w:tabs>
          <w:tab w:val="left" w:pos="2835"/>
          <w:tab w:val="left" w:pos="6379"/>
        </w:tabs>
        <w:jc w:val="both"/>
      </w:pPr>
    </w:p>
    <w:p w:rsidR="005B739D" w:rsidRDefault="009E1460" w:rsidP="00885AE7">
      <w:pPr>
        <w:tabs>
          <w:tab w:val="left" w:pos="2835"/>
          <w:tab w:val="left" w:pos="6379"/>
        </w:tabs>
        <w:jc w:val="both"/>
      </w:pPr>
      <w:r>
        <w:t>4</w:t>
      </w:r>
      <w:r w:rsidR="005B739D">
        <w:t>.</w:t>
      </w:r>
    </w:p>
    <w:p w:rsidR="009E21C1" w:rsidRDefault="009E21C1" w:rsidP="00885AE7">
      <w:pPr>
        <w:tabs>
          <w:tab w:val="left" w:pos="2835"/>
          <w:tab w:val="left" w:pos="6379"/>
        </w:tabs>
        <w:jc w:val="both"/>
      </w:pPr>
      <w:r>
        <w:t xml:space="preserve">Richterin am Landgericht </w:t>
      </w:r>
      <w:r w:rsidRPr="009E21C1">
        <w:rPr>
          <w:b/>
        </w:rPr>
        <w:t>Stellbrink</w:t>
      </w:r>
      <w:r>
        <w:t xml:space="preserve"> scheidet aus der 4. Strafkammer aus und wechselt mit 0,25 ihrer Arbeitskraft in die 16. Strafkammer (Strafvollstreckungskammer) und mit 0,25 ihrer Arbeitskraft in die 1</w:t>
      </w:r>
      <w:r w:rsidR="00665B04">
        <w:t>7</w:t>
      </w:r>
      <w:r>
        <w:t>. Strafkammer (Strafvollstreckungskammer).</w:t>
      </w:r>
    </w:p>
    <w:p w:rsidR="009E21C1" w:rsidRDefault="009E21C1" w:rsidP="00885AE7">
      <w:pPr>
        <w:tabs>
          <w:tab w:val="left" w:pos="2835"/>
          <w:tab w:val="left" w:pos="6379"/>
        </w:tabs>
        <w:jc w:val="both"/>
      </w:pPr>
    </w:p>
    <w:p w:rsidR="00AE43A0" w:rsidRDefault="009E1460" w:rsidP="00AE43A0">
      <w:r>
        <w:t>5</w:t>
      </w:r>
      <w:r w:rsidR="00AE43A0">
        <w:t>.</w:t>
      </w:r>
    </w:p>
    <w:p w:rsidR="00AE43A0" w:rsidRDefault="00AE43A0" w:rsidP="00AE43A0">
      <w:r>
        <w:t xml:space="preserve">Richterin am Landgericht </w:t>
      </w:r>
      <w:r w:rsidRPr="00B4704A">
        <w:rPr>
          <w:b/>
        </w:rPr>
        <w:t>Dr. Trautwein</w:t>
      </w:r>
      <w:r>
        <w:t xml:space="preserve"> scheidet aus der 9. Zivilkammer aus und wechselt in die 3. Zivilkammer, wo sie den stellvertretenden Vorsitz übernimmt.</w:t>
      </w:r>
      <w:r w:rsidR="00005A9D">
        <w:t xml:space="preserve"> </w:t>
      </w:r>
      <w:r w:rsidR="00233AA0">
        <w:t xml:space="preserve">Gemäß § 21 e Abs. 4 GVG bleibt sie als </w:t>
      </w:r>
      <w:r w:rsidR="005A5716">
        <w:t xml:space="preserve">weitere </w:t>
      </w:r>
      <w:r w:rsidR="00233AA0">
        <w:t xml:space="preserve">Berichterstatterin für </w:t>
      </w:r>
      <w:r w:rsidR="005A5716">
        <w:t>das</w:t>
      </w:r>
      <w:r w:rsidR="00233AA0">
        <w:t xml:space="preserve"> Verfahren 9 O </w:t>
      </w:r>
      <w:r w:rsidR="00E77462">
        <w:t>287/13</w:t>
      </w:r>
      <w:r w:rsidR="00233AA0">
        <w:t xml:space="preserve"> und</w:t>
      </w:r>
      <w:r w:rsidR="005A5716">
        <w:t xml:space="preserve"> als Berichterstatterin für das Verfahren</w:t>
      </w:r>
      <w:r w:rsidR="00233AA0">
        <w:t xml:space="preserve"> 9 O </w:t>
      </w:r>
      <w:r w:rsidR="00E77462">
        <w:t>520/12</w:t>
      </w:r>
      <w:r w:rsidR="00233AA0">
        <w:t xml:space="preserve"> zuständig.</w:t>
      </w:r>
    </w:p>
    <w:p w:rsidR="00AE43A0" w:rsidRDefault="00AE43A0" w:rsidP="00885AE7">
      <w:pPr>
        <w:tabs>
          <w:tab w:val="left" w:pos="2835"/>
          <w:tab w:val="left" w:pos="6379"/>
        </w:tabs>
        <w:jc w:val="both"/>
      </w:pPr>
    </w:p>
    <w:p w:rsidR="00562922" w:rsidRDefault="009E1460" w:rsidP="00562922">
      <w:pPr>
        <w:tabs>
          <w:tab w:val="left" w:pos="2835"/>
          <w:tab w:val="left" w:pos="6379"/>
        </w:tabs>
        <w:jc w:val="both"/>
      </w:pPr>
      <w:r>
        <w:t>6</w:t>
      </w:r>
      <w:r w:rsidR="00562922">
        <w:t>.</w:t>
      </w:r>
    </w:p>
    <w:p w:rsidR="00562922" w:rsidRDefault="00562922" w:rsidP="00562922">
      <w:pPr>
        <w:tabs>
          <w:tab w:val="left" w:pos="2835"/>
          <w:tab w:val="left" w:pos="6379"/>
        </w:tabs>
        <w:jc w:val="both"/>
      </w:pPr>
      <w:r>
        <w:t xml:space="preserve">Richter am Landgericht </w:t>
      </w:r>
      <w:r w:rsidRPr="00C56152">
        <w:rPr>
          <w:b/>
        </w:rPr>
        <w:t>Gabler</w:t>
      </w:r>
      <w:r>
        <w:t xml:space="preserve"> scheidet aus der 3. Strafkammer aus. Im Umfang der dadurch freiwerdenden Arbeitskraft wechselt er in die 4. Strafkammer, in der </w:t>
      </w:r>
      <w:r w:rsidR="009E1460">
        <w:t xml:space="preserve">er </w:t>
      </w:r>
      <w:r>
        <w:t>den stellvertretenden Vorsitz übernimmt.</w:t>
      </w:r>
    </w:p>
    <w:p w:rsidR="00C56152" w:rsidRDefault="00C56152" w:rsidP="00885AE7">
      <w:pPr>
        <w:tabs>
          <w:tab w:val="left" w:pos="2835"/>
          <w:tab w:val="left" w:pos="6379"/>
        </w:tabs>
        <w:jc w:val="both"/>
      </w:pPr>
    </w:p>
    <w:p w:rsidR="005B739D" w:rsidRDefault="009E1460" w:rsidP="00885AE7">
      <w:pPr>
        <w:tabs>
          <w:tab w:val="left" w:pos="2835"/>
          <w:tab w:val="left" w:pos="6379"/>
        </w:tabs>
        <w:jc w:val="both"/>
      </w:pPr>
      <w:r>
        <w:t>7</w:t>
      </w:r>
      <w:r w:rsidR="005B739D">
        <w:t>.</w:t>
      </w:r>
    </w:p>
    <w:p w:rsidR="00AE43A0" w:rsidRDefault="00AE43A0" w:rsidP="00AE43A0">
      <w:pPr>
        <w:tabs>
          <w:tab w:val="left" w:pos="2835"/>
          <w:tab w:val="left" w:pos="6379"/>
        </w:tabs>
        <w:jc w:val="both"/>
      </w:pPr>
      <w:r>
        <w:t xml:space="preserve">Richterin </w:t>
      </w:r>
      <w:r w:rsidRPr="00C56152">
        <w:rPr>
          <w:b/>
        </w:rPr>
        <w:t>Klassen</w:t>
      </w:r>
      <w:r>
        <w:t xml:space="preserve"> scheidet mit 0,2 ihrer Arbeitskraft aus der 4. Strafkammer aus und wechselt mit diesem Anteil in die 18. Strafkammer (Strafvollstreckungskammer).</w:t>
      </w:r>
    </w:p>
    <w:p w:rsidR="005B739D" w:rsidRDefault="005B739D" w:rsidP="00885AE7">
      <w:pPr>
        <w:tabs>
          <w:tab w:val="left" w:pos="2835"/>
          <w:tab w:val="left" w:pos="6379"/>
        </w:tabs>
        <w:jc w:val="both"/>
      </w:pPr>
    </w:p>
    <w:p w:rsidR="005B739D" w:rsidRDefault="009E1460" w:rsidP="00885AE7">
      <w:pPr>
        <w:tabs>
          <w:tab w:val="left" w:pos="2835"/>
          <w:tab w:val="left" w:pos="6379"/>
        </w:tabs>
        <w:jc w:val="both"/>
      </w:pPr>
      <w:r>
        <w:t>8</w:t>
      </w:r>
      <w:r w:rsidR="005B739D">
        <w:t>.</w:t>
      </w:r>
    </w:p>
    <w:p w:rsidR="00C56152" w:rsidRDefault="00C56152" w:rsidP="00885AE7">
      <w:pPr>
        <w:tabs>
          <w:tab w:val="left" w:pos="2835"/>
          <w:tab w:val="left" w:pos="6379"/>
        </w:tabs>
        <w:jc w:val="both"/>
      </w:pPr>
      <w:r>
        <w:t xml:space="preserve">Richterin </w:t>
      </w:r>
      <w:r w:rsidRPr="00C56152">
        <w:rPr>
          <w:b/>
        </w:rPr>
        <w:t>Hinz</w:t>
      </w:r>
      <w:r>
        <w:t xml:space="preserve"> wird mit 0,</w:t>
      </w:r>
      <w:r w:rsidR="00B4704A">
        <w:t>7</w:t>
      </w:r>
      <w:r>
        <w:t xml:space="preserve"> ihrer Arbeitskraft der </w:t>
      </w:r>
      <w:r w:rsidR="00B4704A">
        <w:t>3</w:t>
      </w:r>
      <w:r>
        <w:t>. Strafkammer zugewiesen. Mit 0,</w:t>
      </w:r>
      <w:r w:rsidR="00B4704A">
        <w:t>3</w:t>
      </w:r>
      <w:r>
        <w:t xml:space="preserve"> ihrer Arbeitskraft wird sie der 18. Strafkammer (Strafvollstreckungskammer) zugewiesen.</w:t>
      </w:r>
    </w:p>
    <w:p w:rsidR="009E21C1" w:rsidRDefault="009E21C1" w:rsidP="00885AE7">
      <w:pPr>
        <w:tabs>
          <w:tab w:val="left" w:pos="2835"/>
          <w:tab w:val="left" w:pos="6379"/>
        </w:tabs>
        <w:jc w:val="both"/>
      </w:pPr>
    </w:p>
    <w:p w:rsidR="005B739D" w:rsidRDefault="009E1460" w:rsidP="009E21C1">
      <w:pPr>
        <w:jc w:val="both"/>
      </w:pPr>
      <w:r>
        <w:t>9</w:t>
      </w:r>
      <w:r w:rsidR="005B739D">
        <w:t>.</w:t>
      </w:r>
    </w:p>
    <w:p w:rsidR="009E21C1" w:rsidRDefault="009E21C1" w:rsidP="009E21C1">
      <w:pPr>
        <w:jc w:val="both"/>
      </w:pPr>
      <w:r>
        <w:lastRenderedPageBreak/>
        <w:t xml:space="preserve">Richterin am Landgericht </w:t>
      </w:r>
      <w:r>
        <w:rPr>
          <w:b/>
        </w:rPr>
        <w:t>Becker</w:t>
      </w:r>
      <w:r>
        <w:t xml:space="preserve"> scheidet mit 0,05 ihrer Arbeitskraft aus der 1. Strafkammer aus und nimmt mit dem dadurch freiwerdenden Anteil ihrer Arbeitskraft die Aufgaben einer Güterichterin nach Abschnitt D. II. des Geschäftsverteilungsplans wahr.</w:t>
      </w:r>
    </w:p>
    <w:p w:rsidR="00E4450D" w:rsidRDefault="00E4450D" w:rsidP="00885AE7">
      <w:pPr>
        <w:tabs>
          <w:tab w:val="left" w:pos="2835"/>
          <w:tab w:val="left" w:pos="6379"/>
        </w:tabs>
        <w:jc w:val="both"/>
      </w:pPr>
    </w:p>
    <w:p w:rsidR="00F67339" w:rsidRDefault="00F67339" w:rsidP="00F67339">
      <w:pPr>
        <w:jc w:val="both"/>
      </w:pPr>
      <w:r>
        <w:t>1</w:t>
      </w:r>
      <w:r w:rsidR="00E77462">
        <w:t>0</w:t>
      </w:r>
      <w:r>
        <w:t>.</w:t>
      </w:r>
    </w:p>
    <w:p w:rsidR="00F67339" w:rsidRDefault="00F67339" w:rsidP="00F67339">
      <w:pPr>
        <w:jc w:val="both"/>
      </w:pPr>
      <w:r>
        <w:t xml:space="preserve">Richter am Landgericht </w:t>
      </w:r>
      <w:r>
        <w:rPr>
          <w:b/>
        </w:rPr>
        <w:t>Niesten-Dietrich</w:t>
      </w:r>
      <w:r>
        <w:t xml:space="preserve"> scheidet mit 0,05 </w:t>
      </w:r>
      <w:r w:rsidR="00E77462">
        <w:t>seiner</w:t>
      </w:r>
      <w:r>
        <w:t xml:space="preserve"> Arbeitskraft aus der 5. Zivilkammer aus und nimmt mit dem dadurch freiwerdenden Anteil seiner Arbeitskraft die Aufgaben eines Güterichters nach Abschnitt D. II. des Geschäftsverteilungsplans wahr.</w:t>
      </w:r>
    </w:p>
    <w:p w:rsidR="00E852A0" w:rsidRDefault="00E852A0" w:rsidP="00F67339">
      <w:pPr>
        <w:jc w:val="both"/>
      </w:pPr>
    </w:p>
    <w:p w:rsidR="00E852A0" w:rsidRDefault="00E852A0" w:rsidP="00F67339">
      <w:pPr>
        <w:jc w:val="both"/>
      </w:pPr>
      <w:r>
        <w:t>11.</w:t>
      </w:r>
    </w:p>
    <w:p w:rsidR="00E852A0" w:rsidRDefault="00E852A0" w:rsidP="00E852A0">
      <w:pPr>
        <w:jc w:val="both"/>
      </w:pPr>
      <w:r>
        <w:t xml:space="preserve">Die 6. Zivilkammer, die 7. Zivilkammer und die 18. Zivilkammer sind infolge unerwartet hoher Eingänge überlastet. Zu ihrer Entlastung und zur Gewährleistung gleichmäßiger Belastungen aller Zivilkammern übernehmen </w:t>
      </w:r>
    </w:p>
    <w:p w:rsidR="00E852A0" w:rsidRDefault="00E852A0" w:rsidP="00E852A0">
      <w:pPr>
        <w:pStyle w:val="Listenabsatz"/>
        <w:numPr>
          <w:ilvl w:val="0"/>
          <w:numId w:val="46"/>
        </w:numPr>
      </w:pPr>
      <w:r>
        <w:t>aus dem Zuständigkeitsbereich der 6. Zivilkammer die 2. Zivilkammer die ersten 20 ab dem 01.04.2017 eingehenden allgemeinen Zivilsachen,</w:t>
      </w:r>
    </w:p>
    <w:p w:rsidR="00E852A0" w:rsidRDefault="00E852A0" w:rsidP="00E852A0">
      <w:pPr>
        <w:pStyle w:val="Listenabsatz"/>
        <w:numPr>
          <w:ilvl w:val="0"/>
          <w:numId w:val="46"/>
        </w:numPr>
      </w:pPr>
      <w:r>
        <w:t>aus dem Zuständigkeitsbereich der 7. Zivilkammer die 9. Zivilkammer die ersten 25 ab dem 01.04.2017 eingehenden allgemeinen Zivilsachen,</w:t>
      </w:r>
    </w:p>
    <w:p w:rsidR="00E852A0" w:rsidRDefault="00E852A0" w:rsidP="00E852A0">
      <w:pPr>
        <w:pStyle w:val="Listenabsatz"/>
        <w:numPr>
          <w:ilvl w:val="0"/>
          <w:numId w:val="46"/>
        </w:numPr>
      </w:pPr>
      <w:r>
        <w:t>aus dem Zuständigkeitsbereich der 18. Zivilkammer die 8. Zivilkammer die ersten 20 ab dem 01.04.2017 eingehenden allgemeinen Zivilsachen.</w:t>
      </w:r>
    </w:p>
    <w:p w:rsidR="00E852A0" w:rsidRDefault="00E852A0" w:rsidP="00F67339">
      <w:pPr>
        <w:jc w:val="both"/>
      </w:pPr>
    </w:p>
    <w:p w:rsidR="00F67339" w:rsidRDefault="00C75671" w:rsidP="00885AE7">
      <w:pPr>
        <w:tabs>
          <w:tab w:val="left" w:pos="2835"/>
          <w:tab w:val="left" w:pos="6379"/>
        </w:tabs>
        <w:jc w:val="both"/>
      </w:pPr>
      <w:r>
        <w:t>12.</w:t>
      </w:r>
    </w:p>
    <w:p w:rsidR="00C75671" w:rsidRDefault="00C75671" w:rsidP="00C75671">
      <w:r>
        <w:t xml:space="preserve">Klarstellend wird bezüglich der Zuständigkeit der Strafvollstreckungskammern festgelegt, dass auch hier wie im Zivilbereich (Ziff. A II 4. </w:t>
      </w:r>
      <w:r w:rsidR="00DA11B4">
        <w:t>d</w:t>
      </w:r>
      <w:r>
        <w:t>er Jahresgeschäftsverteilung 2017) gelten soll:</w:t>
      </w:r>
    </w:p>
    <w:p w:rsidR="00C75671" w:rsidRPr="00EB5295" w:rsidRDefault="00C75671" w:rsidP="00C75671">
      <w:r>
        <w:t>B</w:t>
      </w:r>
      <w:r w:rsidRPr="00EB5295">
        <w:t xml:space="preserve">ei Personen, die einen aus mehreren Worten bestehenden Zunamen tragen oder die dem früheren Adel angehören, entscheidet der erste Buchstabe des Hauptwortes. Demgemäß ist bei Klagen gegen An der </w:t>
      </w:r>
      <w:r w:rsidRPr="00EB5295">
        <w:rPr>
          <w:b/>
          <w:bCs/>
        </w:rPr>
        <w:t>B</w:t>
      </w:r>
      <w:r w:rsidRPr="00EB5295">
        <w:t xml:space="preserve">rügge, Graf von </w:t>
      </w:r>
      <w:r w:rsidRPr="00EB5295">
        <w:rPr>
          <w:b/>
          <w:bCs/>
        </w:rPr>
        <w:t>L</w:t>
      </w:r>
      <w:r w:rsidRPr="00EB5295">
        <w:t>andsberg der fettgedruckte Buchstabe maßgebend.</w:t>
      </w:r>
    </w:p>
    <w:p w:rsidR="00C75671" w:rsidRDefault="00C75671" w:rsidP="00885AE7">
      <w:pPr>
        <w:tabs>
          <w:tab w:val="left" w:pos="2835"/>
          <w:tab w:val="left" w:pos="6379"/>
        </w:tabs>
        <w:jc w:val="both"/>
      </w:pPr>
    </w:p>
    <w:p w:rsidR="00B4704A" w:rsidRPr="00B4704A" w:rsidRDefault="00B4704A" w:rsidP="00885AE7">
      <w:pPr>
        <w:tabs>
          <w:tab w:val="left" w:pos="2835"/>
          <w:tab w:val="left" w:pos="6379"/>
        </w:tabs>
        <w:jc w:val="both"/>
        <w:rPr>
          <w:u w:val="single"/>
        </w:rPr>
      </w:pPr>
      <w:r w:rsidRPr="00B4704A">
        <w:rPr>
          <w:u w:val="single"/>
        </w:rPr>
        <w:t>Mit Wirkung ab dem 05.04.2017:</w:t>
      </w:r>
    </w:p>
    <w:p w:rsidR="00B4704A" w:rsidRDefault="00B4704A" w:rsidP="00885AE7">
      <w:pPr>
        <w:tabs>
          <w:tab w:val="left" w:pos="2835"/>
          <w:tab w:val="left" w:pos="6379"/>
        </w:tabs>
        <w:jc w:val="both"/>
      </w:pPr>
      <w:r>
        <w:t xml:space="preserve">Richterin am Landgericht </w:t>
      </w:r>
      <w:r w:rsidRPr="00B4704A">
        <w:rPr>
          <w:b/>
        </w:rPr>
        <w:t>Alwast</w:t>
      </w:r>
      <w:r>
        <w:t xml:space="preserve"> wird </w:t>
      </w:r>
      <w:r w:rsidR="00E852A0">
        <w:t xml:space="preserve">im Umfang von 0,5 ihrer Arbeitskraft </w:t>
      </w:r>
      <w:r>
        <w:t>der 5. Zivilkammer zugewiesen.</w:t>
      </w:r>
      <w:r w:rsidR="00E852A0">
        <w:t xml:space="preserve"> Im Umfang von 0,17 ihrer Arbeitskraft wird sie der 18. Strafkammer (Strafvollstreckungskammer) zugewiesen.</w:t>
      </w:r>
    </w:p>
    <w:p w:rsidR="00B4704A" w:rsidRDefault="00B4704A" w:rsidP="00885AE7">
      <w:pPr>
        <w:tabs>
          <w:tab w:val="left" w:pos="2835"/>
          <w:tab w:val="left" w:pos="6379"/>
        </w:tabs>
        <w:jc w:val="both"/>
      </w:pPr>
    </w:p>
    <w:p w:rsidR="00C75671" w:rsidRDefault="00C75671" w:rsidP="00885AE7">
      <w:pPr>
        <w:tabs>
          <w:tab w:val="left" w:pos="2835"/>
          <w:tab w:val="left" w:pos="6379"/>
        </w:tabs>
        <w:jc w:val="both"/>
        <w:rPr>
          <w:u w:val="single"/>
        </w:rPr>
      </w:pPr>
    </w:p>
    <w:p w:rsidR="00C75671" w:rsidRDefault="00C75671" w:rsidP="00885AE7">
      <w:pPr>
        <w:tabs>
          <w:tab w:val="left" w:pos="2835"/>
          <w:tab w:val="left" w:pos="6379"/>
        </w:tabs>
        <w:jc w:val="both"/>
        <w:rPr>
          <w:u w:val="single"/>
        </w:rPr>
      </w:pPr>
    </w:p>
    <w:p w:rsidR="00B4704A" w:rsidRPr="00B4704A" w:rsidRDefault="00B4704A" w:rsidP="00885AE7">
      <w:pPr>
        <w:tabs>
          <w:tab w:val="left" w:pos="2835"/>
          <w:tab w:val="left" w:pos="6379"/>
        </w:tabs>
        <w:jc w:val="both"/>
        <w:rPr>
          <w:u w:val="single"/>
        </w:rPr>
      </w:pPr>
      <w:r w:rsidRPr="00B4704A">
        <w:rPr>
          <w:u w:val="single"/>
        </w:rPr>
        <w:t>Mit Wirkung ab dem 15.04.2017:</w:t>
      </w:r>
    </w:p>
    <w:p w:rsidR="00B4704A" w:rsidRDefault="00B4704A" w:rsidP="00885AE7">
      <w:pPr>
        <w:tabs>
          <w:tab w:val="left" w:pos="2835"/>
          <w:tab w:val="left" w:pos="6379"/>
        </w:tabs>
        <w:jc w:val="both"/>
      </w:pPr>
      <w:r>
        <w:t xml:space="preserve">Richter am Landgericht </w:t>
      </w:r>
      <w:r w:rsidRPr="00B4704A">
        <w:rPr>
          <w:b/>
        </w:rPr>
        <w:t>Wersin</w:t>
      </w:r>
      <w:r>
        <w:t xml:space="preserve"> wird mit 0,5 seiner Arbeitskraft der </w:t>
      </w:r>
      <w:r w:rsidR="00AE43A0">
        <w:t xml:space="preserve">9. Zivilkammer und mit 0,5 seiner Arbeitskraft der </w:t>
      </w:r>
      <w:r>
        <w:t>15. Strafkammer (Strafvollstreckungskammer) zugewiesen.</w:t>
      </w:r>
    </w:p>
    <w:p w:rsidR="00B4704A" w:rsidRDefault="00B4704A" w:rsidP="00885AE7">
      <w:pPr>
        <w:tabs>
          <w:tab w:val="left" w:pos="2835"/>
          <w:tab w:val="left" w:pos="6379"/>
        </w:tabs>
        <w:jc w:val="both"/>
      </w:pPr>
    </w:p>
    <w:p w:rsidR="005B739D" w:rsidRDefault="005B739D" w:rsidP="00885AE7">
      <w:pPr>
        <w:tabs>
          <w:tab w:val="left" w:pos="2835"/>
          <w:tab w:val="left" w:pos="6379"/>
        </w:tabs>
        <w:jc w:val="both"/>
        <w:sectPr w:rsidR="005B739D" w:rsidSect="009F39B0">
          <w:pgSz w:w="11906" w:h="16838"/>
          <w:pgMar w:top="709" w:right="1417" w:bottom="851" w:left="1417" w:header="708" w:footer="708" w:gutter="0"/>
          <w:cols w:space="708"/>
          <w:docGrid w:linePitch="360"/>
        </w:sectPr>
      </w:pPr>
    </w:p>
    <w:p w:rsidR="009E1460" w:rsidRPr="005A5716" w:rsidRDefault="009E1460" w:rsidP="00885AE7">
      <w:pPr>
        <w:tabs>
          <w:tab w:val="left" w:pos="2835"/>
          <w:tab w:val="left" w:pos="6379"/>
        </w:tabs>
        <w:jc w:val="both"/>
        <w:rPr>
          <w:color w:val="FF0000"/>
        </w:rPr>
      </w:pPr>
    </w:p>
    <w:p w:rsidR="00EA16B0" w:rsidRDefault="00EA16B0" w:rsidP="00885AE7">
      <w:pPr>
        <w:tabs>
          <w:tab w:val="left" w:pos="2835"/>
          <w:tab w:val="left" w:pos="6379"/>
        </w:tabs>
        <w:jc w:val="both"/>
      </w:pPr>
    </w:p>
    <w:p w:rsidR="009977E8" w:rsidRDefault="009977E8" w:rsidP="00885AE7">
      <w:pPr>
        <w:tabs>
          <w:tab w:val="left" w:pos="2835"/>
          <w:tab w:val="left" w:pos="6379"/>
        </w:tabs>
        <w:jc w:val="both"/>
      </w:pPr>
    </w:p>
    <w:p w:rsidR="001B45B7" w:rsidRDefault="001B45B7" w:rsidP="00885AE7">
      <w:pPr>
        <w:tabs>
          <w:tab w:val="left" w:pos="2835"/>
          <w:tab w:val="left" w:pos="6379"/>
        </w:tabs>
        <w:jc w:val="both"/>
      </w:pPr>
    </w:p>
    <w:p w:rsidR="00E47240" w:rsidRPr="00F02D04" w:rsidRDefault="00D47AAF" w:rsidP="00E47240">
      <w:pPr>
        <w:tabs>
          <w:tab w:val="left" w:pos="2835"/>
          <w:tab w:val="left" w:pos="6379"/>
        </w:tabs>
        <w:spacing w:line="240" w:lineRule="auto"/>
      </w:pPr>
      <w:r>
        <w:t>Petermann</w:t>
      </w:r>
      <w:r w:rsidR="00E47240" w:rsidRPr="00F02D04">
        <w:tab/>
      </w:r>
      <w:r w:rsidR="00E47240" w:rsidRPr="008D4AED">
        <w:t>Drees</w:t>
      </w:r>
      <w:r w:rsidR="00E47240">
        <w:tab/>
      </w:r>
      <w:r w:rsidR="005108B5">
        <w:t>Dr. Misera</w:t>
      </w:r>
    </w:p>
    <w:p w:rsidR="00E47240" w:rsidRDefault="00E47240" w:rsidP="00E47240">
      <w:pPr>
        <w:tabs>
          <w:tab w:val="left" w:pos="2835"/>
          <w:tab w:val="left" w:pos="6379"/>
        </w:tabs>
        <w:spacing w:line="240" w:lineRule="auto"/>
      </w:pPr>
      <w:r>
        <w:tab/>
      </w:r>
      <w:r>
        <w:tab/>
      </w:r>
    </w:p>
    <w:p w:rsidR="00E47240" w:rsidRDefault="00E47240" w:rsidP="00E47240">
      <w:pPr>
        <w:tabs>
          <w:tab w:val="left" w:pos="2835"/>
          <w:tab w:val="left" w:pos="6379"/>
        </w:tabs>
        <w:spacing w:line="240" w:lineRule="auto"/>
      </w:pPr>
    </w:p>
    <w:p w:rsidR="00E47240" w:rsidRDefault="00E47240" w:rsidP="00E47240">
      <w:pPr>
        <w:tabs>
          <w:tab w:val="left" w:pos="2835"/>
          <w:tab w:val="left" w:pos="6379"/>
        </w:tabs>
        <w:spacing w:line="240" w:lineRule="auto"/>
      </w:pPr>
    </w:p>
    <w:p w:rsidR="00E47240" w:rsidRPr="00F02D04" w:rsidRDefault="00E47240" w:rsidP="00E47240">
      <w:pPr>
        <w:tabs>
          <w:tab w:val="left" w:pos="2835"/>
          <w:tab w:val="left" w:pos="6379"/>
        </w:tabs>
        <w:spacing w:line="240" w:lineRule="auto"/>
      </w:pPr>
    </w:p>
    <w:p w:rsidR="00E47240" w:rsidRDefault="005108B5" w:rsidP="00E47240">
      <w:pPr>
        <w:tabs>
          <w:tab w:val="left" w:pos="2835"/>
          <w:tab w:val="left" w:pos="6379"/>
        </w:tabs>
        <w:spacing w:line="240" w:lineRule="auto"/>
      </w:pPr>
      <w:r>
        <w:t>Müller</w:t>
      </w:r>
      <w:r>
        <w:tab/>
      </w:r>
      <w:r w:rsidR="00E47240" w:rsidRPr="008D4AED">
        <w:t>Nabel</w:t>
      </w:r>
      <w:r w:rsidR="00E47240" w:rsidRPr="00F02D04">
        <w:tab/>
      </w:r>
      <w:r w:rsidR="00E47240">
        <w:t>Schröder</w:t>
      </w:r>
      <w:r w:rsidR="00E47240">
        <w:tab/>
      </w:r>
      <w:r w:rsidR="00E47240" w:rsidRPr="00F02D04">
        <w:tab/>
      </w:r>
    </w:p>
    <w:p w:rsidR="00E47240" w:rsidRDefault="00E47240" w:rsidP="00E47240">
      <w:pPr>
        <w:tabs>
          <w:tab w:val="left" w:pos="2835"/>
          <w:tab w:val="left" w:pos="6379"/>
        </w:tabs>
        <w:spacing w:line="240" w:lineRule="auto"/>
      </w:pPr>
    </w:p>
    <w:p w:rsidR="00E47240" w:rsidRDefault="00E47240" w:rsidP="00E47240">
      <w:pPr>
        <w:tabs>
          <w:tab w:val="left" w:pos="2835"/>
          <w:tab w:val="left" w:pos="6379"/>
        </w:tabs>
        <w:spacing w:line="240" w:lineRule="auto"/>
      </w:pPr>
    </w:p>
    <w:p w:rsidR="00E47240" w:rsidRDefault="00E47240" w:rsidP="00E47240">
      <w:pPr>
        <w:tabs>
          <w:tab w:val="left" w:pos="2835"/>
          <w:tab w:val="left" w:pos="6379"/>
        </w:tabs>
        <w:spacing w:line="240" w:lineRule="auto"/>
      </w:pPr>
    </w:p>
    <w:p w:rsidR="00E47240" w:rsidRDefault="00E47240" w:rsidP="00E47240">
      <w:pPr>
        <w:tabs>
          <w:tab w:val="left" w:pos="2835"/>
          <w:tab w:val="left" w:pos="6379"/>
        </w:tabs>
        <w:spacing w:line="240" w:lineRule="auto"/>
      </w:pPr>
      <w:r w:rsidRPr="00F02D04">
        <w:t>Wiemann</w:t>
      </w:r>
      <w:r w:rsidRPr="00F02D04">
        <w:tab/>
      </w:r>
      <w:r>
        <w:t>Dr. Windmann</w:t>
      </w:r>
      <w:r>
        <w:tab/>
      </w:r>
      <w:r w:rsidRPr="008D4AED">
        <w:t>Dr. Zimmermann</w:t>
      </w:r>
    </w:p>
    <w:p w:rsidR="00E47240" w:rsidRDefault="00E47240" w:rsidP="00885AE7">
      <w:pPr>
        <w:tabs>
          <w:tab w:val="left" w:pos="2835"/>
          <w:tab w:val="left" w:pos="6379"/>
        </w:tabs>
        <w:jc w:val="both"/>
      </w:pPr>
    </w:p>
    <w:sectPr w:rsidR="00E47240" w:rsidSect="005B739D">
      <w:type w:val="continuous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460" w:rsidRDefault="009E1460" w:rsidP="00DF72AB">
      <w:pPr>
        <w:spacing w:line="240" w:lineRule="auto"/>
      </w:pPr>
      <w:r>
        <w:separator/>
      </w:r>
    </w:p>
  </w:endnote>
  <w:endnote w:type="continuationSeparator" w:id="0">
    <w:p w:rsidR="009E1460" w:rsidRDefault="009E1460" w:rsidP="00DF72A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460" w:rsidRDefault="009E1460" w:rsidP="00DF72AB">
      <w:pPr>
        <w:spacing w:line="240" w:lineRule="auto"/>
      </w:pPr>
      <w:r>
        <w:separator/>
      </w:r>
    </w:p>
  </w:footnote>
  <w:footnote w:type="continuationSeparator" w:id="0">
    <w:p w:rsidR="009E1460" w:rsidRDefault="009E1460" w:rsidP="00DF72A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22FF2"/>
    <w:multiLevelType w:val="hybridMultilevel"/>
    <w:tmpl w:val="2548BD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4019C0"/>
    <w:multiLevelType w:val="hybridMultilevel"/>
    <w:tmpl w:val="44A4AC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26527"/>
    <w:multiLevelType w:val="hybridMultilevel"/>
    <w:tmpl w:val="AB24F47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C032D"/>
    <w:multiLevelType w:val="hybridMultilevel"/>
    <w:tmpl w:val="2548BD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A30E48"/>
    <w:multiLevelType w:val="hybridMultilevel"/>
    <w:tmpl w:val="282EBD8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D33FF5"/>
    <w:multiLevelType w:val="hybridMultilevel"/>
    <w:tmpl w:val="D3E805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0F4EB5"/>
    <w:multiLevelType w:val="hybridMultilevel"/>
    <w:tmpl w:val="51801A20"/>
    <w:lvl w:ilvl="0" w:tplc="0407000F">
      <w:start w:val="1"/>
      <w:numFmt w:val="decimal"/>
      <w:lvlText w:val="%1."/>
      <w:lvlJc w:val="left"/>
      <w:pPr>
        <w:ind w:left="1525" w:hanging="360"/>
      </w:pPr>
    </w:lvl>
    <w:lvl w:ilvl="1" w:tplc="04070019" w:tentative="1">
      <w:start w:val="1"/>
      <w:numFmt w:val="lowerLetter"/>
      <w:lvlText w:val="%2."/>
      <w:lvlJc w:val="left"/>
      <w:pPr>
        <w:ind w:left="2245" w:hanging="360"/>
      </w:pPr>
    </w:lvl>
    <w:lvl w:ilvl="2" w:tplc="0407001B" w:tentative="1">
      <w:start w:val="1"/>
      <w:numFmt w:val="lowerRoman"/>
      <w:lvlText w:val="%3."/>
      <w:lvlJc w:val="right"/>
      <w:pPr>
        <w:ind w:left="2965" w:hanging="180"/>
      </w:pPr>
    </w:lvl>
    <w:lvl w:ilvl="3" w:tplc="0407000F" w:tentative="1">
      <w:start w:val="1"/>
      <w:numFmt w:val="decimal"/>
      <w:lvlText w:val="%4."/>
      <w:lvlJc w:val="left"/>
      <w:pPr>
        <w:ind w:left="3685" w:hanging="360"/>
      </w:pPr>
    </w:lvl>
    <w:lvl w:ilvl="4" w:tplc="04070019" w:tentative="1">
      <w:start w:val="1"/>
      <w:numFmt w:val="lowerLetter"/>
      <w:lvlText w:val="%5."/>
      <w:lvlJc w:val="left"/>
      <w:pPr>
        <w:ind w:left="4405" w:hanging="360"/>
      </w:pPr>
    </w:lvl>
    <w:lvl w:ilvl="5" w:tplc="0407001B" w:tentative="1">
      <w:start w:val="1"/>
      <w:numFmt w:val="lowerRoman"/>
      <w:lvlText w:val="%6."/>
      <w:lvlJc w:val="right"/>
      <w:pPr>
        <w:ind w:left="5125" w:hanging="180"/>
      </w:pPr>
    </w:lvl>
    <w:lvl w:ilvl="6" w:tplc="0407000F" w:tentative="1">
      <w:start w:val="1"/>
      <w:numFmt w:val="decimal"/>
      <w:lvlText w:val="%7."/>
      <w:lvlJc w:val="left"/>
      <w:pPr>
        <w:ind w:left="5845" w:hanging="360"/>
      </w:pPr>
    </w:lvl>
    <w:lvl w:ilvl="7" w:tplc="04070019" w:tentative="1">
      <w:start w:val="1"/>
      <w:numFmt w:val="lowerLetter"/>
      <w:lvlText w:val="%8."/>
      <w:lvlJc w:val="left"/>
      <w:pPr>
        <w:ind w:left="6565" w:hanging="360"/>
      </w:pPr>
    </w:lvl>
    <w:lvl w:ilvl="8" w:tplc="0407001B" w:tentative="1">
      <w:start w:val="1"/>
      <w:numFmt w:val="lowerRoman"/>
      <w:lvlText w:val="%9."/>
      <w:lvlJc w:val="right"/>
      <w:pPr>
        <w:ind w:left="7285" w:hanging="180"/>
      </w:pPr>
    </w:lvl>
  </w:abstractNum>
  <w:abstractNum w:abstractNumId="7">
    <w:nsid w:val="13444A8F"/>
    <w:multiLevelType w:val="hybridMultilevel"/>
    <w:tmpl w:val="1EBC6B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405AB2"/>
    <w:multiLevelType w:val="hybridMultilevel"/>
    <w:tmpl w:val="6D5CC26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4B6103"/>
    <w:multiLevelType w:val="hybridMultilevel"/>
    <w:tmpl w:val="C0C62824"/>
    <w:lvl w:ilvl="0" w:tplc="6520EF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EC6B35"/>
    <w:multiLevelType w:val="hybridMultilevel"/>
    <w:tmpl w:val="870A069A"/>
    <w:lvl w:ilvl="0" w:tplc="A1F23A28">
      <w:start w:val="1"/>
      <w:numFmt w:val="decimal"/>
      <w:lvlText w:val="%1."/>
      <w:lvlJc w:val="left"/>
      <w:pPr>
        <w:ind w:left="11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256065"/>
    <w:multiLevelType w:val="hybridMultilevel"/>
    <w:tmpl w:val="75E8B2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352CDF"/>
    <w:multiLevelType w:val="hybridMultilevel"/>
    <w:tmpl w:val="2C8666F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D20037"/>
    <w:multiLevelType w:val="hybridMultilevel"/>
    <w:tmpl w:val="D1FC352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261304"/>
    <w:multiLevelType w:val="hybridMultilevel"/>
    <w:tmpl w:val="43D2354A"/>
    <w:lvl w:ilvl="0" w:tplc="79424D5A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933668"/>
    <w:multiLevelType w:val="hybridMultilevel"/>
    <w:tmpl w:val="F1B43B5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F64657"/>
    <w:multiLevelType w:val="hybridMultilevel"/>
    <w:tmpl w:val="52643CBC"/>
    <w:lvl w:ilvl="0" w:tplc="79424D5A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090883"/>
    <w:multiLevelType w:val="hybridMultilevel"/>
    <w:tmpl w:val="21DC72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0E4C1B"/>
    <w:multiLevelType w:val="hybridMultilevel"/>
    <w:tmpl w:val="F8B604CC"/>
    <w:lvl w:ilvl="0" w:tplc="4066E97A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694E11"/>
    <w:multiLevelType w:val="hybridMultilevel"/>
    <w:tmpl w:val="58FC130C"/>
    <w:lvl w:ilvl="0" w:tplc="0D363AC8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A565D7"/>
    <w:multiLevelType w:val="hybridMultilevel"/>
    <w:tmpl w:val="5D2842DC"/>
    <w:lvl w:ilvl="0" w:tplc="A1F23A28">
      <w:start w:val="1"/>
      <w:numFmt w:val="decimal"/>
      <w:lvlText w:val="%1."/>
      <w:lvlJc w:val="left"/>
      <w:pPr>
        <w:ind w:left="11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85" w:hanging="360"/>
      </w:pPr>
    </w:lvl>
    <w:lvl w:ilvl="2" w:tplc="0407001B" w:tentative="1">
      <w:start w:val="1"/>
      <w:numFmt w:val="lowerRoman"/>
      <w:lvlText w:val="%3."/>
      <w:lvlJc w:val="right"/>
      <w:pPr>
        <w:ind w:left="2605" w:hanging="180"/>
      </w:pPr>
    </w:lvl>
    <w:lvl w:ilvl="3" w:tplc="0407000F" w:tentative="1">
      <w:start w:val="1"/>
      <w:numFmt w:val="decimal"/>
      <w:lvlText w:val="%4."/>
      <w:lvlJc w:val="left"/>
      <w:pPr>
        <w:ind w:left="3325" w:hanging="360"/>
      </w:pPr>
    </w:lvl>
    <w:lvl w:ilvl="4" w:tplc="04070019" w:tentative="1">
      <w:start w:val="1"/>
      <w:numFmt w:val="lowerLetter"/>
      <w:lvlText w:val="%5."/>
      <w:lvlJc w:val="left"/>
      <w:pPr>
        <w:ind w:left="4045" w:hanging="360"/>
      </w:pPr>
    </w:lvl>
    <w:lvl w:ilvl="5" w:tplc="0407001B" w:tentative="1">
      <w:start w:val="1"/>
      <w:numFmt w:val="lowerRoman"/>
      <w:lvlText w:val="%6."/>
      <w:lvlJc w:val="right"/>
      <w:pPr>
        <w:ind w:left="4765" w:hanging="180"/>
      </w:pPr>
    </w:lvl>
    <w:lvl w:ilvl="6" w:tplc="0407000F" w:tentative="1">
      <w:start w:val="1"/>
      <w:numFmt w:val="decimal"/>
      <w:lvlText w:val="%7."/>
      <w:lvlJc w:val="left"/>
      <w:pPr>
        <w:ind w:left="5485" w:hanging="360"/>
      </w:pPr>
    </w:lvl>
    <w:lvl w:ilvl="7" w:tplc="04070019" w:tentative="1">
      <w:start w:val="1"/>
      <w:numFmt w:val="lowerLetter"/>
      <w:lvlText w:val="%8."/>
      <w:lvlJc w:val="left"/>
      <w:pPr>
        <w:ind w:left="6205" w:hanging="360"/>
      </w:pPr>
    </w:lvl>
    <w:lvl w:ilvl="8" w:tplc="0407001B" w:tentative="1">
      <w:start w:val="1"/>
      <w:numFmt w:val="lowerRoman"/>
      <w:lvlText w:val="%9."/>
      <w:lvlJc w:val="right"/>
      <w:pPr>
        <w:ind w:left="6925" w:hanging="180"/>
      </w:pPr>
    </w:lvl>
  </w:abstractNum>
  <w:abstractNum w:abstractNumId="21">
    <w:nsid w:val="44DA1CC1"/>
    <w:multiLevelType w:val="hybridMultilevel"/>
    <w:tmpl w:val="E40AF952"/>
    <w:lvl w:ilvl="0" w:tplc="79424D5A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1B4DA4"/>
    <w:multiLevelType w:val="hybridMultilevel"/>
    <w:tmpl w:val="915C0066"/>
    <w:lvl w:ilvl="0" w:tplc="15361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C3611B"/>
    <w:multiLevelType w:val="hybridMultilevel"/>
    <w:tmpl w:val="B3045496"/>
    <w:lvl w:ilvl="0" w:tplc="79424D5A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FA22F84"/>
    <w:multiLevelType w:val="hybridMultilevel"/>
    <w:tmpl w:val="17BC0DC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52797C"/>
    <w:multiLevelType w:val="hybridMultilevel"/>
    <w:tmpl w:val="D70A3E44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B813658"/>
    <w:multiLevelType w:val="hybridMultilevel"/>
    <w:tmpl w:val="4C92EDA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B72191"/>
    <w:multiLevelType w:val="hybridMultilevel"/>
    <w:tmpl w:val="36D4D41A"/>
    <w:lvl w:ilvl="0" w:tplc="A1F23A28">
      <w:start w:val="1"/>
      <w:numFmt w:val="decimal"/>
      <w:lvlText w:val="%1."/>
      <w:lvlJc w:val="left"/>
      <w:pPr>
        <w:ind w:left="11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A47FCC"/>
    <w:multiLevelType w:val="hybridMultilevel"/>
    <w:tmpl w:val="F1B43B5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CF017B"/>
    <w:multiLevelType w:val="hybridMultilevel"/>
    <w:tmpl w:val="E236DD3E"/>
    <w:lvl w:ilvl="0" w:tplc="79424D5A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3D4F5F"/>
    <w:multiLevelType w:val="hybridMultilevel"/>
    <w:tmpl w:val="87DCA38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ED1E5C"/>
    <w:multiLevelType w:val="hybridMultilevel"/>
    <w:tmpl w:val="A9BE51A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2A0E47"/>
    <w:multiLevelType w:val="hybridMultilevel"/>
    <w:tmpl w:val="788892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A980DE9"/>
    <w:multiLevelType w:val="hybridMultilevel"/>
    <w:tmpl w:val="71D43CE2"/>
    <w:lvl w:ilvl="0" w:tplc="A1F23A28">
      <w:start w:val="1"/>
      <w:numFmt w:val="decimal"/>
      <w:lvlText w:val="%1."/>
      <w:lvlJc w:val="left"/>
      <w:pPr>
        <w:ind w:left="11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74075C"/>
    <w:multiLevelType w:val="hybridMultilevel"/>
    <w:tmpl w:val="E870BDB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944C7B"/>
    <w:multiLevelType w:val="hybridMultilevel"/>
    <w:tmpl w:val="D07845D8"/>
    <w:lvl w:ilvl="0" w:tplc="E8188C3C">
      <w:start w:val="1"/>
      <w:numFmt w:val="decimal"/>
      <w:pStyle w:val="Listenabsatz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095140"/>
    <w:multiLevelType w:val="hybridMultilevel"/>
    <w:tmpl w:val="0060BA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4C38D3"/>
    <w:multiLevelType w:val="hybridMultilevel"/>
    <w:tmpl w:val="2548BD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64B736E"/>
    <w:multiLevelType w:val="hybridMultilevel"/>
    <w:tmpl w:val="077676D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C379BD"/>
    <w:multiLevelType w:val="hybridMultilevel"/>
    <w:tmpl w:val="46F481A6"/>
    <w:lvl w:ilvl="0" w:tplc="79424D5A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AF2DFA"/>
    <w:multiLevelType w:val="hybridMultilevel"/>
    <w:tmpl w:val="6B2C03FE"/>
    <w:lvl w:ilvl="0" w:tplc="AEDCA0E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0"/>
  </w:num>
  <w:num w:numId="3">
    <w:abstractNumId w:val="38"/>
  </w:num>
  <w:num w:numId="4">
    <w:abstractNumId w:val="1"/>
  </w:num>
  <w:num w:numId="5">
    <w:abstractNumId w:val="6"/>
  </w:num>
  <w:num w:numId="6">
    <w:abstractNumId w:val="20"/>
  </w:num>
  <w:num w:numId="7">
    <w:abstractNumId w:val="27"/>
  </w:num>
  <w:num w:numId="8">
    <w:abstractNumId w:val="33"/>
  </w:num>
  <w:num w:numId="9">
    <w:abstractNumId w:val="10"/>
  </w:num>
  <w:num w:numId="10">
    <w:abstractNumId w:val="26"/>
  </w:num>
  <w:num w:numId="11">
    <w:abstractNumId w:val="31"/>
  </w:num>
  <w:num w:numId="12">
    <w:abstractNumId w:val="2"/>
  </w:num>
  <w:num w:numId="13">
    <w:abstractNumId w:val="34"/>
  </w:num>
  <w:num w:numId="14">
    <w:abstractNumId w:val="5"/>
  </w:num>
  <w:num w:numId="15">
    <w:abstractNumId w:val="9"/>
  </w:num>
  <w:num w:numId="16">
    <w:abstractNumId w:val="25"/>
  </w:num>
  <w:num w:numId="17">
    <w:abstractNumId w:val="22"/>
  </w:num>
  <w:num w:numId="18">
    <w:abstractNumId w:val="8"/>
  </w:num>
  <w:num w:numId="19">
    <w:abstractNumId w:val="17"/>
  </w:num>
  <w:num w:numId="20">
    <w:abstractNumId w:val="24"/>
  </w:num>
  <w:num w:numId="21">
    <w:abstractNumId w:val="36"/>
  </w:num>
  <w:num w:numId="22">
    <w:abstractNumId w:val="12"/>
  </w:num>
  <w:num w:numId="23">
    <w:abstractNumId w:val="13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</w:num>
  <w:num w:numId="26">
    <w:abstractNumId w:val="30"/>
  </w:num>
  <w:num w:numId="27">
    <w:abstractNumId w:val="0"/>
  </w:num>
  <w:num w:numId="28">
    <w:abstractNumId w:val="15"/>
  </w:num>
  <w:num w:numId="29">
    <w:abstractNumId w:val="28"/>
  </w:num>
  <w:num w:numId="30">
    <w:abstractNumId w:val="7"/>
  </w:num>
  <w:num w:numId="31">
    <w:abstractNumId w:val="18"/>
  </w:num>
  <w:num w:numId="32">
    <w:abstractNumId w:val="23"/>
  </w:num>
  <w:num w:numId="33">
    <w:abstractNumId w:val="23"/>
    <w:lvlOverride w:ilvl="0">
      <w:startOverride w:val="1"/>
    </w:lvlOverride>
  </w:num>
  <w:num w:numId="34">
    <w:abstractNumId w:val="23"/>
    <w:lvlOverride w:ilvl="0">
      <w:startOverride w:val="1"/>
    </w:lvlOverride>
  </w:num>
  <w:num w:numId="35">
    <w:abstractNumId w:val="23"/>
    <w:lvlOverride w:ilvl="0">
      <w:startOverride w:val="1"/>
    </w:lvlOverride>
  </w:num>
  <w:num w:numId="36">
    <w:abstractNumId w:val="39"/>
  </w:num>
  <w:num w:numId="37">
    <w:abstractNumId w:val="14"/>
  </w:num>
  <w:num w:numId="38">
    <w:abstractNumId w:val="29"/>
  </w:num>
  <w:num w:numId="39">
    <w:abstractNumId w:val="21"/>
  </w:num>
  <w:num w:numId="40">
    <w:abstractNumId w:val="16"/>
  </w:num>
  <w:num w:numId="41">
    <w:abstractNumId w:val="19"/>
  </w:num>
  <w:num w:numId="42">
    <w:abstractNumId w:val="35"/>
  </w:num>
  <w:num w:numId="43">
    <w:abstractNumId w:val="35"/>
    <w:lvlOverride w:ilvl="0">
      <w:startOverride w:val="1"/>
    </w:lvlOverride>
  </w:num>
  <w:num w:numId="4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2"/>
  </w:num>
  <w:num w:numId="4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/>
  <w:docVars>
    <w:docVar w:name="dgnword-docGUID" w:val="{FF6F53A8-D167-4EEF-A897-D0072FF526B0}"/>
    <w:docVar w:name="dgnword-eventsink" w:val="230679000"/>
  </w:docVars>
  <w:rsids>
    <w:rsidRoot w:val="00AD1C23"/>
    <w:rsid w:val="00005643"/>
    <w:rsid w:val="00005A9D"/>
    <w:rsid w:val="00011DC0"/>
    <w:rsid w:val="000202AF"/>
    <w:rsid w:val="00021489"/>
    <w:rsid w:val="00023096"/>
    <w:rsid w:val="000237F2"/>
    <w:rsid w:val="00025618"/>
    <w:rsid w:val="0004734A"/>
    <w:rsid w:val="00047B1F"/>
    <w:rsid w:val="000519B5"/>
    <w:rsid w:val="00053CAC"/>
    <w:rsid w:val="0005518D"/>
    <w:rsid w:val="0006172A"/>
    <w:rsid w:val="0006738B"/>
    <w:rsid w:val="00072AAC"/>
    <w:rsid w:val="000757EE"/>
    <w:rsid w:val="00076B89"/>
    <w:rsid w:val="0009322C"/>
    <w:rsid w:val="00097D63"/>
    <w:rsid w:val="000A09E4"/>
    <w:rsid w:val="000B0AB3"/>
    <w:rsid w:val="000B2869"/>
    <w:rsid w:val="000B3CC3"/>
    <w:rsid w:val="000B474E"/>
    <w:rsid w:val="000C00B4"/>
    <w:rsid w:val="000D4095"/>
    <w:rsid w:val="000E1F82"/>
    <w:rsid w:val="000E2F46"/>
    <w:rsid w:val="000E42CF"/>
    <w:rsid w:val="000F5906"/>
    <w:rsid w:val="00102F52"/>
    <w:rsid w:val="0012666C"/>
    <w:rsid w:val="0013104A"/>
    <w:rsid w:val="00131E48"/>
    <w:rsid w:val="00136106"/>
    <w:rsid w:val="00136F06"/>
    <w:rsid w:val="00142D6E"/>
    <w:rsid w:val="00147EF8"/>
    <w:rsid w:val="001542E3"/>
    <w:rsid w:val="0015583F"/>
    <w:rsid w:val="0015798D"/>
    <w:rsid w:val="00164B13"/>
    <w:rsid w:val="001728EA"/>
    <w:rsid w:val="001745B9"/>
    <w:rsid w:val="00177F4C"/>
    <w:rsid w:val="00184198"/>
    <w:rsid w:val="00187C39"/>
    <w:rsid w:val="001A7267"/>
    <w:rsid w:val="001B218C"/>
    <w:rsid w:val="001B45B7"/>
    <w:rsid w:val="001C5E94"/>
    <w:rsid w:val="001D1A50"/>
    <w:rsid w:val="001D391C"/>
    <w:rsid w:val="001D4B80"/>
    <w:rsid w:val="001D51CA"/>
    <w:rsid w:val="001E3190"/>
    <w:rsid w:val="001E5363"/>
    <w:rsid w:val="001E7A68"/>
    <w:rsid w:val="001F4753"/>
    <w:rsid w:val="001F579F"/>
    <w:rsid w:val="001F6157"/>
    <w:rsid w:val="00203B44"/>
    <w:rsid w:val="00211EE6"/>
    <w:rsid w:val="00223163"/>
    <w:rsid w:val="002243E7"/>
    <w:rsid w:val="00233AA0"/>
    <w:rsid w:val="002366E4"/>
    <w:rsid w:val="002372C2"/>
    <w:rsid w:val="00241A29"/>
    <w:rsid w:val="00242C1C"/>
    <w:rsid w:val="00244789"/>
    <w:rsid w:val="00246D02"/>
    <w:rsid w:val="00246D0F"/>
    <w:rsid w:val="00260B5C"/>
    <w:rsid w:val="002739FC"/>
    <w:rsid w:val="00281F63"/>
    <w:rsid w:val="00283967"/>
    <w:rsid w:val="00284C59"/>
    <w:rsid w:val="00292705"/>
    <w:rsid w:val="002B1342"/>
    <w:rsid w:val="002C22F0"/>
    <w:rsid w:val="002C3C99"/>
    <w:rsid w:val="002C42E2"/>
    <w:rsid w:val="002D0130"/>
    <w:rsid w:val="002D323E"/>
    <w:rsid w:val="002E3BA5"/>
    <w:rsid w:val="002F2288"/>
    <w:rsid w:val="002F6140"/>
    <w:rsid w:val="00313FD5"/>
    <w:rsid w:val="003173A1"/>
    <w:rsid w:val="00322544"/>
    <w:rsid w:val="00324EED"/>
    <w:rsid w:val="003311EB"/>
    <w:rsid w:val="003323BD"/>
    <w:rsid w:val="00335035"/>
    <w:rsid w:val="00337C71"/>
    <w:rsid w:val="003430C4"/>
    <w:rsid w:val="00352829"/>
    <w:rsid w:val="00353EE5"/>
    <w:rsid w:val="00354B52"/>
    <w:rsid w:val="0036105B"/>
    <w:rsid w:val="00366430"/>
    <w:rsid w:val="00382507"/>
    <w:rsid w:val="00385041"/>
    <w:rsid w:val="00391466"/>
    <w:rsid w:val="003940AE"/>
    <w:rsid w:val="003964CC"/>
    <w:rsid w:val="003B0A5D"/>
    <w:rsid w:val="003B1E27"/>
    <w:rsid w:val="003B2515"/>
    <w:rsid w:val="003C0CD2"/>
    <w:rsid w:val="003C61C5"/>
    <w:rsid w:val="003D22D7"/>
    <w:rsid w:val="003D30F1"/>
    <w:rsid w:val="003D46D8"/>
    <w:rsid w:val="003D4CE0"/>
    <w:rsid w:val="003D5064"/>
    <w:rsid w:val="003E36DC"/>
    <w:rsid w:val="003E384D"/>
    <w:rsid w:val="003E5797"/>
    <w:rsid w:val="003F3AE4"/>
    <w:rsid w:val="003F7D51"/>
    <w:rsid w:val="004057FB"/>
    <w:rsid w:val="00420853"/>
    <w:rsid w:val="004221BF"/>
    <w:rsid w:val="00425A29"/>
    <w:rsid w:val="00440875"/>
    <w:rsid w:val="00444456"/>
    <w:rsid w:val="004504C0"/>
    <w:rsid w:val="004524D0"/>
    <w:rsid w:val="00456642"/>
    <w:rsid w:val="004617C0"/>
    <w:rsid w:val="00481B06"/>
    <w:rsid w:val="00484D3A"/>
    <w:rsid w:val="0048530A"/>
    <w:rsid w:val="00493B4E"/>
    <w:rsid w:val="004959BE"/>
    <w:rsid w:val="004B2F11"/>
    <w:rsid w:val="004B37F7"/>
    <w:rsid w:val="004C4624"/>
    <w:rsid w:val="004E1CFC"/>
    <w:rsid w:val="005015F6"/>
    <w:rsid w:val="00504E85"/>
    <w:rsid w:val="005108B5"/>
    <w:rsid w:val="00511EB8"/>
    <w:rsid w:val="005167DE"/>
    <w:rsid w:val="00521D1F"/>
    <w:rsid w:val="005220B6"/>
    <w:rsid w:val="005240CA"/>
    <w:rsid w:val="005245B4"/>
    <w:rsid w:val="005251CC"/>
    <w:rsid w:val="0052602C"/>
    <w:rsid w:val="005364AF"/>
    <w:rsid w:val="00541A93"/>
    <w:rsid w:val="00545019"/>
    <w:rsid w:val="00555702"/>
    <w:rsid w:val="00555AE3"/>
    <w:rsid w:val="00562922"/>
    <w:rsid w:val="005649CF"/>
    <w:rsid w:val="00565C66"/>
    <w:rsid w:val="00567495"/>
    <w:rsid w:val="00575B7C"/>
    <w:rsid w:val="00581F24"/>
    <w:rsid w:val="00583883"/>
    <w:rsid w:val="005955B8"/>
    <w:rsid w:val="00597B67"/>
    <w:rsid w:val="005A01B4"/>
    <w:rsid w:val="005A02A7"/>
    <w:rsid w:val="005A5716"/>
    <w:rsid w:val="005A70C3"/>
    <w:rsid w:val="005B04F9"/>
    <w:rsid w:val="005B3179"/>
    <w:rsid w:val="005B4FE1"/>
    <w:rsid w:val="005B739D"/>
    <w:rsid w:val="005B7729"/>
    <w:rsid w:val="005C7617"/>
    <w:rsid w:val="005D1B62"/>
    <w:rsid w:val="005D2086"/>
    <w:rsid w:val="005E00E9"/>
    <w:rsid w:val="005E6C26"/>
    <w:rsid w:val="005F0695"/>
    <w:rsid w:val="005F2648"/>
    <w:rsid w:val="005F3993"/>
    <w:rsid w:val="005F72F4"/>
    <w:rsid w:val="0060530E"/>
    <w:rsid w:val="00612302"/>
    <w:rsid w:val="00613BE6"/>
    <w:rsid w:val="00624AD8"/>
    <w:rsid w:val="00626E24"/>
    <w:rsid w:val="0063019D"/>
    <w:rsid w:val="00641E6F"/>
    <w:rsid w:val="006514DF"/>
    <w:rsid w:val="0065214F"/>
    <w:rsid w:val="00664DB0"/>
    <w:rsid w:val="00665255"/>
    <w:rsid w:val="00665B04"/>
    <w:rsid w:val="00673BA5"/>
    <w:rsid w:val="00673BFD"/>
    <w:rsid w:val="00673F0D"/>
    <w:rsid w:val="0067447F"/>
    <w:rsid w:val="00677CA7"/>
    <w:rsid w:val="00680C29"/>
    <w:rsid w:val="00685FB4"/>
    <w:rsid w:val="00692898"/>
    <w:rsid w:val="006A3746"/>
    <w:rsid w:val="006A7280"/>
    <w:rsid w:val="006C0910"/>
    <w:rsid w:val="006C1EBC"/>
    <w:rsid w:val="006C2433"/>
    <w:rsid w:val="006C322E"/>
    <w:rsid w:val="006C61FC"/>
    <w:rsid w:val="006D07BC"/>
    <w:rsid w:val="006D0C7A"/>
    <w:rsid w:val="006D1667"/>
    <w:rsid w:val="006E49C4"/>
    <w:rsid w:val="006E6723"/>
    <w:rsid w:val="006F3E11"/>
    <w:rsid w:val="006F485D"/>
    <w:rsid w:val="00700BEF"/>
    <w:rsid w:val="00703AB7"/>
    <w:rsid w:val="00704033"/>
    <w:rsid w:val="00720D31"/>
    <w:rsid w:val="0073086B"/>
    <w:rsid w:val="007310D9"/>
    <w:rsid w:val="00731578"/>
    <w:rsid w:val="00732658"/>
    <w:rsid w:val="00732854"/>
    <w:rsid w:val="00734C7E"/>
    <w:rsid w:val="007376DA"/>
    <w:rsid w:val="00745736"/>
    <w:rsid w:val="00752C5F"/>
    <w:rsid w:val="007607E9"/>
    <w:rsid w:val="00761DE3"/>
    <w:rsid w:val="00762A72"/>
    <w:rsid w:val="00765573"/>
    <w:rsid w:val="00771724"/>
    <w:rsid w:val="00773C04"/>
    <w:rsid w:val="00781302"/>
    <w:rsid w:val="00782D5C"/>
    <w:rsid w:val="00783E9C"/>
    <w:rsid w:val="007901E1"/>
    <w:rsid w:val="00790A6A"/>
    <w:rsid w:val="00791988"/>
    <w:rsid w:val="007933DC"/>
    <w:rsid w:val="007A0898"/>
    <w:rsid w:val="007A22A7"/>
    <w:rsid w:val="007A5324"/>
    <w:rsid w:val="007C66ED"/>
    <w:rsid w:val="007D27BE"/>
    <w:rsid w:val="007D3C9E"/>
    <w:rsid w:val="007D7D39"/>
    <w:rsid w:val="007E177A"/>
    <w:rsid w:val="007F2DE7"/>
    <w:rsid w:val="007F4380"/>
    <w:rsid w:val="007F5723"/>
    <w:rsid w:val="007F6BB0"/>
    <w:rsid w:val="00807A8B"/>
    <w:rsid w:val="00821B33"/>
    <w:rsid w:val="00821C74"/>
    <w:rsid w:val="008264CF"/>
    <w:rsid w:val="00826EFF"/>
    <w:rsid w:val="00827826"/>
    <w:rsid w:val="00843CBC"/>
    <w:rsid w:val="00844D86"/>
    <w:rsid w:val="00855381"/>
    <w:rsid w:val="0085687D"/>
    <w:rsid w:val="00857B1B"/>
    <w:rsid w:val="00857BBD"/>
    <w:rsid w:val="008602B2"/>
    <w:rsid w:val="00862E91"/>
    <w:rsid w:val="00864693"/>
    <w:rsid w:val="00865DDF"/>
    <w:rsid w:val="0087589D"/>
    <w:rsid w:val="00877BCA"/>
    <w:rsid w:val="008849AA"/>
    <w:rsid w:val="00884BCC"/>
    <w:rsid w:val="00885AE7"/>
    <w:rsid w:val="00885D20"/>
    <w:rsid w:val="0088612C"/>
    <w:rsid w:val="00891DD3"/>
    <w:rsid w:val="00893E16"/>
    <w:rsid w:val="008961E0"/>
    <w:rsid w:val="008B659B"/>
    <w:rsid w:val="008C41BF"/>
    <w:rsid w:val="008C5CDB"/>
    <w:rsid w:val="008C5FDF"/>
    <w:rsid w:val="008C70CE"/>
    <w:rsid w:val="008D39DF"/>
    <w:rsid w:val="008D72B8"/>
    <w:rsid w:val="008D77D0"/>
    <w:rsid w:val="008D7B61"/>
    <w:rsid w:val="008E1EF0"/>
    <w:rsid w:val="008F159D"/>
    <w:rsid w:val="00903539"/>
    <w:rsid w:val="00922051"/>
    <w:rsid w:val="00925855"/>
    <w:rsid w:val="00925C72"/>
    <w:rsid w:val="00927E52"/>
    <w:rsid w:val="009349AB"/>
    <w:rsid w:val="00936859"/>
    <w:rsid w:val="009424A5"/>
    <w:rsid w:val="009451BB"/>
    <w:rsid w:val="00951A19"/>
    <w:rsid w:val="00955B5D"/>
    <w:rsid w:val="00970465"/>
    <w:rsid w:val="00973015"/>
    <w:rsid w:val="00981B34"/>
    <w:rsid w:val="00982E29"/>
    <w:rsid w:val="009977E8"/>
    <w:rsid w:val="009B2AB4"/>
    <w:rsid w:val="009B3F68"/>
    <w:rsid w:val="009C4175"/>
    <w:rsid w:val="009C5AC5"/>
    <w:rsid w:val="009D19C3"/>
    <w:rsid w:val="009D3C36"/>
    <w:rsid w:val="009D41D5"/>
    <w:rsid w:val="009D47A2"/>
    <w:rsid w:val="009E1460"/>
    <w:rsid w:val="009E21C1"/>
    <w:rsid w:val="009F39B0"/>
    <w:rsid w:val="009F5C34"/>
    <w:rsid w:val="009F75DF"/>
    <w:rsid w:val="00A067A1"/>
    <w:rsid w:val="00A11AF7"/>
    <w:rsid w:val="00A150BD"/>
    <w:rsid w:val="00A24B56"/>
    <w:rsid w:val="00A2601F"/>
    <w:rsid w:val="00A26050"/>
    <w:rsid w:val="00A317D8"/>
    <w:rsid w:val="00A3330A"/>
    <w:rsid w:val="00A46D67"/>
    <w:rsid w:val="00A47FBD"/>
    <w:rsid w:val="00A5160F"/>
    <w:rsid w:val="00A60D3F"/>
    <w:rsid w:val="00A6122E"/>
    <w:rsid w:val="00A70ECA"/>
    <w:rsid w:val="00A80E15"/>
    <w:rsid w:val="00A8360F"/>
    <w:rsid w:val="00A87EC2"/>
    <w:rsid w:val="00A91A16"/>
    <w:rsid w:val="00A932CA"/>
    <w:rsid w:val="00AA698B"/>
    <w:rsid w:val="00AB5B35"/>
    <w:rsid w:val="00AC2895"/>
    <w:rsid w:val="00AC2E56"/>
    <w:rsid w:val="00AC3D40"/>
    <w:rsid w:val="00AC5996"/>
    <w:rsid w:val="00AD1C23"/>
    <w:rsid w:val="00AD2223"/>
    <w:rsid w:val="00AD5D5B"/>
    <w:rsid w:val="00AE3E6E"/>
    <w:rsid w:val="00AE43A0"/>
    <w:rsid w:val="00AF39DA"/>
    <w:rsid w:val="00AF4400"/>
    <w:rsid w:val="00B007C5"/>
    <w:rsid w:val="00B04340"/>
    <w:rsid w:val="00B053A4"/>
    <w:rsid w:val="00B20378"/>
    <w:rsid w:val="00B23183"/>
    <w:rsid w:val="00B24B0B"/>
    <w:rsid w:val="00B24D1C"/>
    <w:rsid w:val="00B3043C"/>
    <w:rsid w:val="00B3498A"/>
    <w:rsid w:val="00B34F85"/>
    <w:rsid w:val="00B37E89"/>
    <w:rsid w:val="00B4455C"/>
    <w:rsid w:val="00B4704A"/>
    <w:rsid w:val="00B471DF"/>
    <w:rsid w:val="00B515B1"/>
    <w:rsid w:val="00B5190B"/>
    <w:rsid w:val="00B55083"/>
    <w:rsid w:val="00B56155"/>
    <w:rsid w:val="00B72E32"/>
    <w:rsid w:val="00B8086C"/>
    <w:rsid w:val="00B811E1"/>
    <w:rsid w:val="00B902DD"/>
    <w:rsid w:val="00B90B3B"/>
    <w:rsid w:val="00B9281B"/>
    <w:rsid w:val="00B955D6"/>
    <w:rsid w:val="00BA1273"/>
    <w:rsid w:val="00BB6D9F"/>
    <w:rsid w:val="00BC3BDB"/>
    <w:rsid w:val="00BC4743"/>
    <w:rsid w:val="00BD64CE"/>
    <w:rsid w:val="00BE28B3"/>
    <w:rsid w:val="00BE497C"/>
    <w:rsid w:val="00BE5D3A"/>
    <w:rsid w:val="00C00C11"/>
    <w:rsid w:val="00C107E1"/>
    <w:rsid w:val="00C1545B"/>
    <w:rsid w:val="00C40696"/>
    <w:rsid w:val="00C4117D"/>
    <w:rsid w:val="00C438B1"/>
    <w:rsid w:val="00C45670"/>
    <w:rsid w:val="00C47D90"/>
    <w:rsid w:val="00C5027C"/>
    <w:rsid w:val="00C51FAC"/>
    <w:rsid w:val="00C525E8"/>
    <w:rsid w:val="00C54CA4"/>
    <w:rsid w:val="00C55F2B"/>
    <w:rsid w:val="00C56152"/>
    <w:rsid w:val="00C723B8"/>
    <w:rsid w:val="00C7551C"/>
    <w:rsid w:val="00C75671"/>
    <w:rsid w:val="00C8043A"/>
    <w:rsid w:val="00C80E81"/>
    <w:rsid w:val="00C814B7"/>
    <w:rsid w:val="00C84840"/>
    <w:rsid w:val="00C8494A"/>
    <w:rsid w:val="00C86CF1"/>
    <w:rsid w:val="00C92339"/>
    <w:rsid w:val="00C94781"/>
    <w:rsid w:val="00CA5B2F"/>
    <w:rsid w:val="00CB0842"/>
    <w:rsid w:val="00CB1B92"/>
    <w:rsid w:val="00CD355A"/>
    <w:rsid w:val="00CD4690"/>
    <w:rsid w:val="00CF20CC"/>
    <w:rsid w:val="00CF281C"/>
    <w:rsid w:val="00CF373C"/>
    <w:rsid w:val="00D10D2B"/>
    <w:rsid w:val="00D16FE4"/>
    <w:rsid w:val="00D2568F"/>
    <w:rsid w:val="00D276F5"/>
    <w:rsid w:val="00D3045C"/>
    <w:rsid w:val="00D425B9"/>
    <w:rsid w:val="00D47AAF"/>
    <w:rsid w:val="00D63A57"/>
    <w:rsid w:val="00D71370"/>
    <w:rsid w:val="00D7406C"/>
    <w:rsid w:val="00D777F0"/>
    <w:rsid w:val="00D80510"/>
    <w:rsid w:val="00D80B60"/>
    <w:rsid w:val="00D9067A"/>
    <w:rsid w:val="00DA11B4"/>
    <w:rsid w:val="00DA20CE"/>
    <w:rsid w:val="00DA7691"/>
    <w:rsid w:val="00DB7C6A"/>
    <w:rsid w:val="00DC08C2"/>
    <w:rsid w:val="00DC379C"/>
    <w:rsid w:val="00DD2BBF"/>
    <w:rsid w:val="00DD39C0"/>
    <w:rsid w:val="00DD4280"/>
    <w:rsid w:val="00DD7432"/>
    <w:rsid w:val="00DE1B58"/>
    <w:rsid w:val="00DE20E4"/>
    <w:rsid w:val="00DE3210"/>
    <w:rsid w:val="00DE40C7"/>
    <w:rsid w:val="00DE4552"/>
    <w:rsid w:val="00DF6013"/>
    <w:rsid w:val="00DF6553"/>
    <w:rsid w:val="00DF7006"/>
    <w:rsid w:val="00DF70B0"/>
    <w:rsid w:val="00DF72AB"/>
    <w:rsid w:val="00E11E2B"/>
    <w:rsid w:val="00E221A8"/>
    <w:rsid w:val="00E24CD1"/>
    <w:rsid w:val="00E255F3"/>
    <w:rsid w:val="00E25AD1"/>
    <w:rsid w:val="00E30EE0"/>
    <w:rsid w:val="00E35438"/>
    <w:rsid w:val="00E41B15"/>
    <w:rsid w:val="00E4450D"/>
    <w:rsid w:val="00E4589E"/>
    <w:rsid w:val="00E47240"/>
    <w:rsid w:val="00E51572"/>
    <w:rsid w:val="00E54733"/>
    <w:rsid w:val="00E57387"/>
    <w:rsid w:val="00E642DD"/>
    <w:rsid w:val="00E65276"/>
    <w:rsid w:val="00E745F5"/>
    <w:rsid w:val="00E74989"/>
    <w:rsid w:val="00E75136"/>
    <w:rsid w:val="00E77462"/>
    <w:rsid w:val="00E8188A"/>
    <w:rsid w:val="00E84C4F"/>
    <w:rsid w:val="00E852A0"/>
    <w:rsid w:val="00E90922"/>
    <w:rsid w:val="00E90C34"/>
    <w:rsid w:val="00E90D02"/>
    <w:rsid w:val="00E93117"/>
    <w:rsid w:val="00E9627C"/>
    <w:rsid w:val="00E96B6B"/>
    <w:rsid w:val="00EA16B0"/>
    <w:rsid w:val="00EA4F33"/>
    <w:rsid w:val="00EA7434"/>
    <w:rsid w:val="00EA7D87"/>
    <w:rsid w:val="00EB2C5E"/>
    <w:rsid w:val="00EB3DCD"/>
    <w:rsid w:val="00EC020E"/>
    <w:rsid w:val="00EC1B0A"/>
    <w:rsid w:val="00EC6BE7"/>
    <w:rsid w:val="00ED2215"/>
    <w:rsid w:val="00ED4E8F"/>
    <w:rsid w:val="00EE6CFC"/>
    <w:rsid w:val="00EF1334"/>
    <w:rsid w:val="00EF3D41"/>
    <w:rsid w:val="00F079BC"/>
    <w:rsid w:val="00F10042"/>
    <w:rsid w:val="00F121E2"/>
    <w:rsid w:val="00F21B54"/>
    <w:rsid w:val="00F2231B"/>
    <w:rsid w:val="00F2566A"/>
    <w:rsid w:val="00F26089"/>
    <w:rsid w:val="00F27374"/>
    <w:rsid w:val="00F36443"/>
    <w:rsid w:val="00F41736"/>
    <w:rsid w:val="00F51820"/>
    <w:rsid w:val="00F53395"/>
    <w:rsid w:val="00F61B82"/>
    <w:rsid w:val="00F67339"/>
    <w:rsid w:val="00F74A9F"/>
    <w:rsid w:val="00F83566"/>
    <w:rsid w:val="00F8679B"/>
    <w:rsid w:val="00F91A44"/>
    <w:rsid w:val="00F9295D"/>
    <w:rsid w:val="00FA2B3A"/>
    <w:rsid w:val="00FA2FB2"/>
    <w:rsid w:val="00FB0CD4"/>
    <w:rsid w:val="00FD45CF"/>
    <w:rsid w:val="00FD6694"/>
    <w:rsid w:val="00FE1517"/>
    <w:rsid w:val="00FE6844"/>
    <w:rsid w:val="00FF0672"/>
    <w:rsid w:val="00FF7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72E32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B73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5B739D"/>
    <w:pPr>
      <w:keepNext/>
      <w:keepLines/>
      <w:spacing w:before="200"/>
      <w:outlineLvl w:val="2"/>
    </w:pPr>
    <w:rPr>
      <w:rFonts w:eastAsiaTheme="majorEastAsia" w:cstheme="majorBidi"/>
      <w:bCs/>
      <w:color w:val="000000" w:themeColor="tex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autoRedefine/>
    <w:uiPriority w:val="34"/>
    <w:qFormat/>
    <w:rsid w:val="005B739D"/>
    <w:pPr>
      <w:numPr>
        <w:numId w:val="42"/>
      </w:numPr>
      <w:tabs>
        <w:tab w:val="left" w:pos="2835"/>
        <w:tab w:val="left" w:pos="6379"/>
      </w:tabs>
      <w:contextualSpacing/>
      <w:jc w:val="both"/>
    </w:pPr>
  </w:style>
  <w:style w:type="paragraph" w:styleId="Kopfzeile">
    <w:name w:val="header"/>
    <w:basedOn w:val="Standard"/>
    <w:link w:val="KopfzeileZchn"/>
    <w:semiHidden/>
    <w:rsid w:val="00E11E2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semiHidden/>
    <w:rsid w:val="00E11E2B"/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semiHidden/>
    <w:unhideWhenUsed/>
    <w:rsid w:val="00DF72A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F72AB"/>
  </w:style>
  <w:style w:type="character" w:styleId="Kommentarzeichen">
    <w:name w:val="annotation reference"/>
    <w:basedOn w:val="Absatz-Standardschriftart"/>
    <w:uiPriority w:val="99"/>
    <w:semiHidden/>
    <w:unhideWhenUsed/>
    <w:rsid w:val="00164B1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64B1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64B1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64B1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64B13"/>
    <w:rPr>
      <w:b/>
      <w:bCs/>
    </w:rPr>
  </w:style>
  <w:style w:type="paragraph" w:styleId="berarbeitung">
    <w:name w:val="Revision"/>
    <w:hidden/>
    <w:uiPriority w:val="99"/>
    <w:semiHidden/>
    <w:rsid w:val="00164B13"/>
    <w:pPr>
      <w:spacing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4B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4B13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64B13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64B1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64B13"/>
    <w:rPr>
      <w:vertAlign w:val="superscript"/>
    </w:rPr>
  </w:style>
  <w:style w:type="paragraph" w:styleId="Aufzhlungszeichen">
    <w:name w:val="List Bullet"/>
    <w:basedOn w:val="Standard"/>
    <w:semiHidden/>
    <w:rsid w:val="002D323E"/>
    <w:pPr>
      <w:overflowPunct w:val="0"/>
      <w:autoSpaceDE w:val="0"/>
      <w:autoSpaceDN w:val="0"/>
      <w:adjustRightInd w:val="0"/>
      <w:spacing w:line="240" w:lineRule="auto"/>
      <w:ind w:left="283" w:hanging="283"/>
      <w:textAlignment w:val="baseline"/>
    </w:pPr>
    <w:rPr>
      <w:rFonts w:ascii="Times New Roman" w:eastAsia="Times New Roman" w:hAnsi="Times New Roman" w:cs="Times New Roman"/>
      <w:szCs w:val="20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47A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47AAF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B73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B739D"/>
    <w:rPr>
      <w:rFonts w:eastAsiaTheme="majorEastAsia" w:cstheme="majorBidi"/>
      <w:bCs/>
      <w:color w:val="000000" w:themeColor="tex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D6005-13E4-4C7A-9F0C-11422BAF1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780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Land NRW</Company>
  <LinksUpToDate>false</LinksUpToDate>
  <CharactersWithSpaces>5690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Heinz</dc:creator>
  <cp:lastModifiedBy>DickN</cp:lastModifiedBy>
  <cp:revision>2</cp:revision>
  <cp:lastPrinted>2017-03-27T12:48:00Z</cp:lastPrinted>
  <dcterms:created xsi:type="dcterms:W3CDTF">2017-03-28T11:16:00Z</dcterms:created>
  <dcterms:modified xsi:type="dcterms:W3CDTF">2017-03-28T11:16:00Z</dcterms:modified>
</cp:coreProperties>
</file>