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141EE8">
        <w:rPr>
          <w:b/>
        </w:rPr>
        <w:t>2</w:t>
      </w:r>
      <w:r w:rsidR="00982E29">
        <w:rPr>
          <w:b/>
        </w:rPr>
        <w:t xml:space="preserve"> (</w:t>
      </w:r>
      <w:r w:rsidR="00141EE8">
        <w:rPr>
          <w:b/>
        </w:rPr>
        <w:t>13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Pr="00AD1C23">
        <w:rPr>
          <w:b/>
        </w:rPr>
        <w:t xml:space="preserve">Bielefeld, den </w:t>
      </w:r>
      <w:r w:rsidR="004B2EE6">
        <w:rPr>
          <w:b/>
        </w:rPr>
        <w:t>31</w:t>
      </w:r>
      <w:r w:rsidR="00E54733">
        <w:rPr>
          <w:b/>
        </w:rPr>
        <w:t>.</w:t>
      </w:r>
      <w:r w:rsidR="00352829">
        <w:rPr>
          <w:b/>
        </w:rPr>
        <w:t>0</w:t>
      </w:r>
      <w:r w:rsidR="004B2EE6">
        <w:rPr>
          <w:b/>
        </w:rPr>
        <w:t>7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E54733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2808B5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7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186A9A" w:rsidRDefault="00186A9A" w:rsidP="00885AE7">
      <w:pPr>
        <w:tabs>
          <w:tab w:val="left" w:pos="2835"/>
          <w:tab w:val="left" w:pos="6379"/>
        </w:tabs>
        <w:jc w:val="both"/>
      </w:pPr>
    </w:p>
    <w:p w:rsidR="00186A9A" w:rsidRDefault="00186A9A" w:rsidP="00186A9A">
      <w:pPr>
        <w:tabs>
          <w:tab w:val="left" w:pos="2835"/>
          <w:tab w:val="left" w:pos="6379"/>
        </w:tabs>
        <w:jc w:val="both"/>
      </w:pPr>
      <w:r>
        <w:t xml:space="preserve">Der Dienstleistungsauftrag von Richter </w:t>
      </w:r>
      <w:r w:rsidRPr="00186A9A">
        <w:rPr>
          <w:b/>
        </w:rPr>
        <w:t>Lücken</w:t>
      </w:r>
      <w:r>
        <w:t xml:space="preserve"> endet am 31.07.2017. </w:t>
      </w:r>
      <w:r w:rsidR="00630FBA">
        <w:t>A</w:t>
      </w:r>
      <w:r w:rsidR="00630FBA" w:rsidRPr="007E0212">
        <w:t>m 0</w:t>
      </w:r>
      <w:r>
        <w:t>1</w:t>
      </w:r>
      <w:r w:rsidR="00630FBA" w:rsidRPr="007E0212">
        <w:t>.0</w:t>
      </w:r>
      <w:r w:rsidR="00994085">
        <w:t>8</w:t>
      </w:r>
      <w:r w:rsidR="00630FBA">
        <w:t>.2017</w:t>
      </w:r>
      <w:r w:rsidR="00630FBA" w:rsidRPr="007E0212">
        <w:t xml:space="preserve"> </w:t>
      </w:r>
      <w:r>
        <w:t>tritt</w:t>
      </w:r>
      <w:r w:rsidR="00630FBA">
        <w:t xml:space="preserve"> Richterin </w:t>
      </w:r>
      <w:r>
        <w:rPr>
          <w:b/>
        </w:rPr>
        <w:t>Rolfes</w:t>
      </w:r>
      <w:r w:rsidR="00630FBA">
        <w:t xml:space="preserve"> ihren</w:t>
      </w:r>
      <w:r w:rsidR="00630FBA">
        <w:rPr>
          <w:b/>
        </w:rPr>
        <w:t xml:space="preserve"> </w:t>
      </w:r>
      <w:r w:rsidR="00630FBA" w:rsidRPr="007E0212">
        <w:t>Dienst bei dem Landgericht Bielefeld an.</w:t>
      </w:r>
      <w:r w:rsidR="00630FBA">
        <w:t xml:space="preserve"> </w:t>
      </w:r>
      <w:r>
        <w:t xml:space="preserve">Am 07.08.2017 tritt Richterin am Landgericht </w:t>
      </w:r>
      <w:r w:rsidRPr="00186A9A">
        <w:rPr>
          <w:b/>
        </w:rPr>
        <w:t>Kausen</w:t>
      </w:r>
      <w:r>
        <w:t xml:space="preserve"> ihren Dienst bei dem Landgericht Bielefeld an.</w:t>
      </w:r>
    </w:p>
    <w:p w:rsidR="00630FBA" w:rsidRDefault="00630FBA" w:rsidP="00F83693">
      <w:pPr>
        <w:jc w:val="both"/>
      </w:pPr>
    </w:p>
    <w:p w:rsidR="001455E5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1455E5">
        <w:t>wie folgt geändert:</w:t>
      </w:r>
    </w:p>
    <w:p w:rsidR="001455E5" w:rsidRDefault="001455E5" w:rsidP="00885AE7">
      <w:pPr>
        <w:tabs>
          <w:tab w:val="left" w:pos="2835"/>
          <w:tab w:val="left" w:pos="6379"/>
        </w:tabs>
        <w:jc w:val="both"/>
      </w:pPr>
    </w:p>
    <w:p w:rsidR="00D47AAF" w:rsidRPr="001455E5" w:rsidRDefault="001455E5" w:rsidP="00885AE7">
      <w:pPr>
        <w:tabs>
          <w:tab w:val="left" w:pos="2835"/>
          <w:tab w:val="left" w:pos="6379"/>
        </w:tabs>
        <w:jc w:val="both"/>
        <w:rPr>
          <w:b/>
          <w:u w:val="single"/>
        </w:rPr>
      </w:pPr>
      <w:r w:rsidRPr="001455E5">
        <w:rPr>
          <w:b/>
          <w:u w:val="single"/>
        </w:rPr>
        <w:t>I. M</w:t>
      </w:r>
      <w:r w:rsidR="00382507" w:rsidRPr="001455E5">
        <w:rPr>
          <w:b/>
          <w:u w:val="single"/>
        </w:rPr>
        <w:t>it Wirkung ab dem 01.0</w:t>
      </w:r>
      <w:r w:rsidR="004B2EE6" w:rsidRPr="001455E5">
        <w:rPr>
          <w:b/>
          <w:u w:val="single"/>
        </w:rPr>
        <w:t>8</w:t>
      </w:r>
      <w:r w:rsidR="00382507" w:rsidRPr="001455E5">
        <w:rPr>
          <w:b/>
          <w:u w:val="single"/>
        </w:rPr>
        <w:t>.2017</w:t>
      </w:r>
      <w:r w:rsidRPr="001455E5">
        <w:rPr>
          <w:b/>
          <w:u w:val="single"/>
        </w:rPr>
        <w:t>: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E17A51" w:rsidRDefault="00E17A51" w:rsidP="00E17A51">
      <w:pPr>
        <w:tabs>
          <w:tab w:val="left" w:pos="2835"/>
          <w:tab w:val="left" w:pos="6379"/>
        </w:tabs>
        <w:jc w:val="both"/>
      </w:pPr>
      <w:r>
        <w:t>1.</w:t>
      </w:r>
    </w:p>
    <w:p w:rsidR="00BD2971" w:rsidRDefault="00E17A51" w:rsidP="00E17A51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="00186A9A" w:rsidRPr="00FE270C">
        <w:rPr>
          <w:b/>
        </w:rPr>
        <w:t>Rolfes</w:t>
      </w:r>
      <w:r w:rsidR="00863A48">
        <w:t xml:space="preserve"> wird der </w:t>
      </w:r>
      <w:r w:rsidR="00186A9A">
        <w:t>6</w:t>
      </w:r>
      <w:r w:rsidR="00BD2971">
        <w:t>.</w:t>
      </w:r>
      <w:r w:rsidR="00863A48">
        <w:t xml:space="preserve"> Zivilkammer zugewiesen.</w:t>
      </w:r>
    </w:p>
    <w:p w:rsidR="00863A48" w:rsidRDefault="00863A48" w:rsidP="00E17A51">
      <w:pPr>
        <w:tabs>
          <w:tab w:val="left" w:pos="2835"/>
          <w:tab w:val="left" w:pos="6379"/>
        </w:tabs>
        <w:jc w:val="both"/>
      </w:pPr>
    </w:p>
    <w:p w:rsidR="002F1868" w:rsidRDefault="00C7290E" w:rsidP="00FE270C">
      <w:pPr>
        <w:tabs>
          <w:tab w:val="left" w:pos="2835"/>
          <w:tab w:val="left" w:pos="6379"/>
        </w:tabs>
        <w:jc w:val="both"/>
      </w:pPr>
      <w:r>
        <w:t>2</w:t>
      </w:r>
      <w:r w:rsidR="002F1868">
        <w:t>.</w:t>
      </w:r>
    </w:p>
    <w:p w:rsidR="002F1868" w:rsidRPr="00081050" w:rsidRDefault="002F1868" w:rsidP="002F1868">
      <w:pPr>
        <w:jc w:val="both"/>
        <w:rPr>
          <w:rFonts w:eastAsia="Calibri"/>
        </w:rPr>
      </w:pPr>
      <w:r>
        <w:rPr>
          <w:rFonts w:eastAsia="Calibri"/>
        </w:rPr>
        <w:t>D</w:t>
      </w:r>
      <w:r w:rsidRPr="00081050">
        <w:rPr>
          <w:rFonts w:eastAsia="Calibri"/>
        </w:rPr>
        <w:t xml:space="preserve">ie 18. Zivilkammer </w:t>
      </w:r>
      <w:r>
        <w:rPr>
          <w:rFonts w:eastAsia="Calibri"/>
        </w:rPr>
        <w:t>ist</w:t>
      </w:r>
      <w:r w:rsidRPr="00081050">
        <w:rPr>
          <w:rFonts w:eastAsia="Calibri"/>
        </w:rPr>
        <w:t xml:space="preserve"> infolge unerwartet hoher Eingänge überlastet. Zu ihrer Entlastung und zur Gewährleistung</w:t>
      </w:r>
      <w:r>
        <w:rPr>
          <w:rFonts w:eastAsia="Calibri"/>
        </w:rPr>
        <w:t xml:space="preserve"> der</w:t>
      </w:r>
      <w:r w:rsidRPr="00081050">
        <w:rPr>
          <w:rFonts w:eastAsia="Calibri"/>
        </w:rPr>
        <w:t xml:space="preserve"> gleichmäßige</w:t>
      </w:r>
      <w:r>
        <w:rPr>
          <w:rFonts w:eastAsia="Calibri"/>
        </w:rPr>
        <w:t>n</w:t>
      </w:r>
      <w:r w:rsidRPr="00081050">
        <w:rPr>
          <w:rFonts w:eastAsia="Calibri"/>
        </w:rPr>
        <w:t xml:space="preserve"> Belastung</w:t>
      </w:r>
      <w:r>
        <w:rPr>
          <w:rFonts w:eastAsia="Calibri"/>
        </w:rPr>
        <w:t xml:space="preserve"> alle</w:t>
      </w:r>
      <w:r w:rsidRPr="00081050">
        <w:rPr>
          <w:rFonts w:eastAsia="Calibri"/>
        </w:rPr>
        <w:t>r Zivilkammern übernehmen aus dem Zuständigkeitsbereich der 18. Zivilkammer</w:t>
      </w:r>
    </w:p>
    <w:p w:rsidR="002F1868" w:rsidRDefault="002F1868" w:rsidP="002F1868">
      <w:pPr>
        <w:numPr>
          <w:ilvl w:val="0"/>
          <w:numId w:val="44"/>
        </w:num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 xml:space="preserve">die 2. Zivilkammer die 1. bis 10. und </w:t>
      </w:r>
    </w:p>
    <w:p w:rsidR="002F1868" w:rsidRDefault="002F1868" w:rsidP="002F1868">
      <w:pPr>
        <w:numPr>
          <w:ilvl w:val="0"/>
          <w:numId w:val="44"/>
        </w:num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 xml:space="preserve">die 9. Zivilkammer die 11. bis 30. </w:t>
      </w:r>
    </w:p>
    <w:p w:rsidR="002F1868" w:rsidRPr="00081050" w:rsidRDefault="002F1868" w:rsidP="002F1868">
      <w:p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>der ab dem 01.08.2017 eingehenden unter B.I. des Geschäftsverteilungsplans des Landgerichts Bielefeld für das Jahr 2017 der 18. Zivilkammer gemäß Buchstabe b) zugewiesenen Z</w:t>
      </w:r>
      <w:r w:rsidRPr="00081050">
        <w:rPr>
          <w:rFonts w:eastAsia="Calibri"/>
        </w:rPr>
        <w:t>ivilsachen</w:t>
      </w:r>
      <w:r>
        <w:rPr>
          <w:rFonts w:eastAsia="Calibri"/>
        </w:rPr>
        <w:t xml:space="preserve"> </w:t>
      </w:r>
      <w:r w:rsidRPr="00081050">
        <w:t>(Rechtsstreitig</w:t>
      </w:r>
      <w:r>
        <w:t xml:space="preserve">keiten </w:t>
      </w:r>
      <w:r w:rsidRPr="00081050">
        <w:t>im ersten Rechtszug aus dem Amtsgerichtsbezirk B</w:t>
      </w:r>
      <w:r>
        <w:t>ielefeld mit den Anfangsbuchstaben A, F, G und N des Beklagtennamens</w:t>
      </w:r>
      <w:r w:rsidRPr="00081050">
        <w:t>, soweit nicht Spezialzuständigkeiten nach Sachgebieten bestehen)</w:t>
      </w:r>
      <w:r w:rsidRPr="00081050">
        <w:rPr>
          <w:rFonts w:eastAsia="Calibri"/>
        </w:rPr>
        <w:t>.</w:t>
      </w:r>
    </w:p>
    <w:p w:rsidR="002F1868" w:rsidRPr="00081050" w:rsidRDefault="002F1868" w:rsidP="002F1868"/>
    <w:p w:rsidR="002F1868" w:rsidRDefault="00C7290E" w:rsidP="00FE270C">
      <w:pPr>
        <w:tabs>
          <w:tab w:val="left" w:pos="2835"/>
          <w:tab w:val="left" w:pos="6379"/>
        </w:tabs>
        <w:jc w:val="both"/>
      </w:pPr>
      <w:r>
        <w:t>3</w:t>
      </w:r>
      <w:r w:rsidR="002F1868">
        <w:t>.</w:t>
      </w:r>
    </w:p>
    <w:p w:rsidR="002F1868" w:rsidRPr="00081050" w:rsidRDefault="002F1868" w:rsidP="002F1868">
      <w:pPr>
        <w:jc w:val="both"/>
        <w:rPr>
          <w:rFonts w:eastAsia="Calibri"/>
        </w:rPr>
      </w:pPr>
      <w:r w:rsidRPr="00081050">
        <w:rPr>
          <w:rFonts w:eastAsia="Calibri"/>
        </w:rPr>
        <w:t>Zu ihrer Entlastung und zur Gewährleistung</w:t>
      </w:r>
      <w:r>
        <w:rPr>
          <w:rFonts w:eastAsia="Calibri"/>
        </w:rPr>
        <w:t xml:space="preserve"> der</w:t>
      </w:r>
      <w:r w:rsidRPr="00081050">
        <w:rPr>
          <w:rFonts w:eastAsia="Calibri"/>
        </w:rPr>
        <w:t xml:space="preserve"> gleichmäßige</w:t>
      </w:r>
      <w:r>
        <w:rPr>
          <w:rFonts w:eastAsia="Calibri"/>
        </w:rPr>
        <w:t>n</w:t>
      </w:r>
      <w:r w:rsidRPr="00081050">
        <w:rPr>
          <w:rFonts w:eastAsia="Calibri"/>
        </w:rPr>
        <w:t xml:space="preserve"> Belastung</w:t>
      </w:r>
      <w:r>
        <w:rPr>
          <w:rFonts w:eastAsia="Calibri"/>
        </w:rPr>
        <w:t xml:space="preserve"> alle</w:t>
      </w:r>
      <w:r w:rsidRPr="00081050">
        <w:rPr>
          <w:rFonts w:eastAsia="Calibri"/>
        </w:rPr>
        <w:t xml:space="preserve">r </w:t>
      </w:r>
      <w:r>
        <w:rPr>
          <w:rFonts w:eastAsia="Calibri"/>
        </w:rPr>
        <w:t>Berufungszivilkammern</w:t>
      </w:r>
      <w:r w:rsidRPr="00081050">
        <w:rPr>
          <w:rFonts w:eastAsia="Calibri"/>
        </w:rPr>
        <w:t xml:space="preserve"> </w:t>
      </w:r>
      <w:r>
        <w:rPr>
          <w:rFonts w:eastAsia="Calibri"/>
        </w:rPr>
        <w:t>übernimmt</w:t>
      </w:r>
      <w:r w:rsidRPr="00081050">
        <w:rPr>
          <w:rFonts w:eastAsia="Calibri"/>
        </w:rPr>
        <w:t xml:space="preserve"> </w:t>
      </w:r>
      <w:r>
        <w:rPr>
          <w:rFonts w:eastAsia="Calibri"/>
        </w:rPr>
        <w:t xml:space="preserve">die 22. Zivilkammer </w:t>
      </w:r>
      <w:r w:rsidRPr="00081050">
        <w:rPr>
          <w:rFonts w:eastAsia="Calibri"/>
        </w:rPr>
        <w:t xml:space="preserve">aus dem Zuständigkeitsbereich der </w:t>
      </w:r>
      <w:r>
        <w:rPr>
          <w:rFonts w:eastAsia="Calibri"/>
        </w:rPr>
        <w:t>20</w:t>
      </w:r>
      <w:r w:rsidRPr="00081050">
        <w:rPr>
          <w:rFonts w:eastAsia="Calibri"/>
        </w:rPr>
        <w:t>. Zivilkammer</w:t>
      </w:r>
      <w:r>
        <w:rPr>
          <w:rFonts w:eastAsia="Calibri"/>
        </w:rPr>
        <w:t xml:space="preserve"> die 1. bis 10. der ab dem 01.08.2017 eingehenden unter B.I.</w:t>
      </w:r>
      <w:r w:rsidRPr="002F1868">
        <w:rPr>
          <w:rFonts w:eastAsia="Calibri"/>
        </w:rPr>
        <w:t xml:space="preserve"> </w:t>
      </w:r>
      <w:r>
        <w:rPr>
          <w:rFonts w:eastAsia="Calibri"/>
        </w:rPr>
        <w:t xml:space="preserve">des Geschäftsverteilungsplans des Landgerichts Bielefeld für das Jahr 2017 der 20. Zivilkammer gemäß Buchstabe a) zugewiesenen Zivilsachen. </w:t>
      </w:r>
      <w:r>
        <w:rPr>
          <w:rFonts w:eastAsia="Calibri"/>
        </w:rPr>
        <w:lastRenderedPageBreak/>
        <w:t>Aus diesem Zuständigkeitsbereich der 20. Zivilkammer (Buchstabe a)) übernimmt die 22. Zivilkammer darüber hinaus die 20 jüngsten der bis zum 31.07.2017 bereits eingegangenen Verfahren</w:t>
      </w:r>
      <w:r w:rsidR="00E65C31">
        <w:rPr>
          <w:rFonts w:eastAsia="Calibri"/>
        </w:rPr>
        <w:t>, bei denen ein Termin nicht bestimmt und ein Hinweisbeschluss nicht gefasst wurde</w:t>
      </w:r>
      <w:r>
        <w:rPr>
          <w:rFonts w:eastAsia="Calibri"/>
        </w:rPr>
        <w:t>.</w:t>
      </w:r>
    </w:p>
    <w:p w:rsidR="002F1868" w:rsidRDefault="002F1868" w:rsidP="00FE270C">
      <w:pPr>
        <w:tabs>
          <w:tab w:val="left" w:pos="2835"/>
          <w:tab w:val="left" w:pos="6379"/>
        </w:tabs>
        <w:jc w:val="both"/>
      </w:pPr>
    </w:p>
    <w:p w:rsidR="00FC3534" w:rsidRDefault="00C7290E" w:rsidP="00FE270C">
      <w:pPr>
        <w:tabs>
          <w:tab w:val="left" w:pos="2835"/>
          <w:tab w:val="left" w:pos="6379"/>
        </w:tabs>
        <w:jc w:val="both"/>
      </w:pPr>
      <w:r>
        <w:t>4</w:t>
      </w:r>
      <w:r w:rsidR="00FC3534">
        <w:t>.</w:t>
      </w:r>
    </w:p>
    <w:p w:rsidR="00FC3534" w:rsidRDefault="00FC3534" w:rsidP="00FE270C">
      <w:pPr>
        <w:tabs>
          <w:tab w:val="left" w:pos="2835"/>
          <w:tab w:val="left" w:pos="6379"/>
        </w:tabs>
        <w:jc w:val="both"/>
      </w:pPr>
      <w:r>
        <w:t xml:space="preserve">Die Regelungen </w:t>
      </w:r>
      <w:r w:rsidR="00C7290E">
        <w:t xml:space="preserve">im Geschäftsverteilungsplan für das Jahr 2017 </w:t>
      </w:r>
      <w:r>
        <w:t>über die Zuständigkeit der 5. und 12. Strafkammer (kleine Strafkammer) werden jeweils wie folgt</w:t>
      </w:r>
      <w:r w:rsidR="00497137">
        <w:t xml:space="preserve"> ergänzt. Die Kammer ist nicht z</w:t>
      </w:r>
      <w:r>
        <w:t>uständig für Entscheidungen, an denen Richterin am Amtsgericht Dr.</w:t>
      </w:r>
      <w:r w:rsidR="00497137">
        <w:t xml:space="preserve"> Misera mitgewirkt hat. Die Regelung ergeht zur Vermeidung von Selbst- und Fremdablehnungen, </w:t>
      </w:r>
      <w:r w:rsidR="00994085">
        <w:t xml:space="preserve">die sich aus dem Umstand ergeben können, dass </w:t>
      </w:r>
      <w:r w:rsidR="00497137">
        <w:t xml:space="preserve">es sich bei dem Vorsitzenden Richter am Landgericht Dr. Hartmann um den geschiedenen Ehemann der vorbenannten Richterin handelt. </w:t>
      </w:r>
      <w:r w:rsidR="00260DB2">
        <w:t>Das hierdurch im Turnus freiwerdende Feld wird durch den nächsten Eintrag befüllt.</w:t>
      </w:r>
    </w:p>
    <w:p w:rsidR="00FE270C" w:rsidRDefault="00FE270C" w:rsidP="00FE270C">
      <w:pPr>
        <w:tabs>
          <w:tab w:val="left" w:pos="2835"/>
          <w:tab w:val="left" w:pos="6379"/>
        </w:tabs>
        <w:jc w:val="both"/>
      </w:pPr>
    </w:p>
    <w:p w:rsidR="00FE270C" w:rsidRDefault="00FE270C" w:rsidP="00FE270C">
      <w:pPr>
        <w:tabs>
          <w:tab w:val="left" w:pos="2835"/>
          <w:tab w:val="left" w:pos="6379"/>
        </w:tabs>
        <w:jc w:val="both"/>
        <w:rPr>
          <w:sz w:val="18"/>
          <w:szCs w:val="18"/>
        </w:rPr>
      </w:pPr>
    </w:p>
    <w:p w:rsidR="001455E5" w:rsidRDefault="001455E5" w:rsidP="00FE270C">
      <w:pPr>
        <w:tabs>
          <w:tab w:val="left" w:pos="2835"/>
          <w:tab w:val="left" w:pos="6379"/>
        </w:tabs>
        <w:jc w:val="both"/>
        <w:rPr>
          <w:sz w:val="18"/>
          <w:szCs w:val="18"/>
        </w:rPr>
      </w:pPr>
    </w:p>
    <w:p w:rsidR="001455E5" w:rsidRPr="001455E5" w:rsidRDefault="001455E5" w:rsidP="001455E5">
      <w:pPr>
        <w:tabs>
          <w:tab w:val="left" w:pos="2835"/>
          <w:tab w:val="left" w:pos="6379"/>
        </w:tabs>
        <w:jc w:val="both"/>
        <w:rPr>
          <w:b/>
          <w:u w:val="single"/>
        </w:rPr>
      </w:pPr>
      <w:r w:rsidRPr="001455E5">
        <w:rPr>
          <w:b/>
          <w:u w:val="single"/>
        </w:rPr>
        <w:t>I</w:t>
      </w:r>
      <w:r>
        <w:rPr>
          <w:b/>
          <w:u w:val="single"/>
        </w:rPr>
        <w:t>I</w:t>
      </w:r>
      <w:r w:rsidRPr="001455E5">
        <w:rPr>
          <w:b/>
          <w:u w:val="single"/>
        </w:rPr>
        <w:t>. Mit Wirkung ab dem 0</w:t>
      </w:r>
      <w:r>
        <w:rPr>
          <w:b/>
          <w:u w:val="single"/>
        </w:rPr>
        <w:t>7</w:t>
      </w:r>
      <w:r w:rsidRPr="001455E5">
        <w:rPr>
          <w:b/>
          <w:u w:val="single"/>
        </w:rPr>
        <w:t>.08.2017:</w:t>
      </w:r>
    </w:p>
    <w:p w:rsidR="001455E5" w:rsidRDefault="001455E5" w:rsidP="00FE270C">
      <w:pPr>
        <w:tabs>
          <w:tab w:val="left" w:pos="2835"/>
          <w:tab w:val="left" w:pos="6379"/>
        </w:tabs>
        <w:jc w:val="both"/>
      </w:pPr>
    </w:p>
    <w:p w:rsidR="0091691B" w:rsidRPr="001455E5" w:rsidRDefault="0091691B" w:rsidP="00FE270C">
      <w:pPr>
        <w:tabs>
          <w:tab w:val="left" w:pos="2835"/>
          <w:tab w:val="left" w:pos="6379"/>
        </w:tabs>
        <w:jc w:val="both"/>
      </w:pPr>
      <w:r>
        <w:t>1.</w:t>
      </w:r>
    </w:p>
    <w:p w:rsidR="001455E5" w:rsidRPr="001455E5" w:rsidRDefault="001455E5" w:rsidP="00FE270C">
      <w:pPr>
        <w:tabs>
          <w:tab w:val="left" w:pos="2835"/>
          <w:tab w:val="left" w:pos="6379"/>
        </w:tabs>
        <w:jc w:val="both"/>
      </w:pPr>
      <w:r w:rsidRPr="001455E5">
        <w:t xml:space="preserve">Richterin am Landgericht </w:t>
      </w:r>
      <w:r w:rsidRPr="0091691B">
        <w:rPr>
          <w:b/>
        </w:rPr>
        <w:t>Kausen</w:t>
      </w:r>
      <w:r w:rsidRPr="001455E5">
        <w:t xml:space="preserve"> wird</w:t>
      </w:r>
      <w:r w:rsidR="00343EC9">
        <w:t xml:space="preserve"> mit 0,8 ihrer Arbeitskraft</w:t>
      </w:r>
      <w:r w:rsidRPr="001455E5">
        <w:t xml:space="preserve"> der </w:t>
      </w:r>
      <w:r>
        <w:t>20. großen Strafkammer zugewiesen.</w:t>
      </w:r>
      <w:r w:rsidR="00343EC9">
        <w:t xml:space="preserve"> Mit 0,2 ihrer Arbeitskraft wird sie der 16. Strafkammer (Strafvollstreckungskammer) zugewiesen.</w:t>
      </w:r>
    </w:p>
    <w:p w:rsidR="00FE270C" w:rsidRDefault="00FE270C" w:rsidP="00885AE7">
      <w:pPr>
        <w:tabs>
          <w:tab w:val="left" w:pos="2835"/>
          <w:tab w:val="left" w:pos="6379"/>
        </w:tabs>
        <w:jc w:val="both"/>
      </w:pPr>
    </w:p>
    <w:p w:rsidR="0091691B" w:rsidRDefault="0091691B" w:rsidP="0091691B">
      <w:pPr>
        <w:tabs>
          <w:tab w:val="left" w:pos="2835"/>
          <w:tab w:val="left" w:pos="6379"/>
        </w:tabs>
        <w:jc w:val="both"/>
      </w:pPr>
      <w:r>
        <w:t>2.</w:t>
      </w:r>
    </w:p>
    <w:p w:rsidR="0091691B" w:rsidRDefault="0091691B" w:rsidP="0091691B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FE270C">
        <w:rPr>
          <w:b/>
        </w:rPr>
        <w:t>Bolte</w:t>
      </w:r>
      <w:r>
        <w:t xml:space="preserve"> scheidet aus der 20. großen Strafkammer </w:t>
      </w:r>
      <w:r w:rsidR="00343EC9">
        <w:t xml:space="preserve">und der 16. Strafkammer (Strafvollstreckungskammer) </w:t>
      </w:r>
      <w:r>
        <w:t>aus.</w:t>
      </w:r>
      <w:r w:rsidR="00343EC9">
        <w:t xml:space="preserve"> Mit 0,</w:t>
      </w:r>
      <w:r w:rsidR="00260DB2">
        <w:t>8</w:t>
      </w:r>
      <w:r w:rsidR="00343EC9">
        <w:t xml:space="preserve"> seiner Arbeitskraft wird er der 23. Zivilkammer zugewiesen. Mit 0,</w:t>
      </w:r>
      <w:r w:rsidR="00260DB2">
        <w:t>2</w:t>
      </w:r>
      <w:r w:rsidR="00343EC9">
        <w:t xml:space="preserve"> seiner Arbeitskraft wird er der 17. Strafkammer (Strafvollstreckungskammer) zugewiesen.</w:t>
      </w:r>
    </w:p>
    <w:p w:rsidR="0091691B" w:rsidRPr="001455E5" w:rsidRDefault="0091691B" w:rsidP="00885AE7">
      <w:pPr>
        <w:tabs>
          <w:tab w:val="left" w:pos="2835"/>
          <w:tab w:val="left" w:pos="6379"/>
        </w:tabs>
        <w:jc w:val="both"/>
      </w:pPr>
    </w:p>
    <w:p w:rsidR="0091691B" w:rsidRDefault="0091691B" w:rsidP="0091691B">
      <w:pPr>
        <w:tabs>
          <w:tab w:val="left" w:pos="2835"/>
          <w:tab w:val="left" w:pos="6379"/>
        </w:tabs>
        <w:jc w:val="both"/>
      </w:pPr>
      <w:r>
        <w:t>3.</w:t>
      </w:r>
    </w:p>
    <w:p w:rsidR="00050BB3" w:rsidRDefault="0091691B" w:rsidP="0091691B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>
        <w:rPr>
          <w:b/>
        </w:rPr>
        <w:t>Stellbrink</w:t>
      </w:r>
      <w:r>
        <w:t xml:space="preserve"> scheidet aus der 23. Zivilkammer aus und wird der 18. Zivilkammer zugewiesen, der sie dann mit 0,5 ihrer Arbeitskraft angehört.</w:t>
      </w:r>
      <w:r w:rsidR="00050BB3">
        <w:t xml:space="preserve"> </w:t>
      </w:r>
    </w:p>
    <w:p w:rsidR="00050BB3" w:rsidRDefault="00050BB3" w:rsidP="0091691B">
      <w:pPr>
        <w:tabs>
          <w:tab w:val="left" w:pos="2835"/>
          <w:tab w:val="left" w:pos="6379"/>
        </w:tabs>
        <w:jc w:val="both"/>
      </w:pPr>
    </w:p>
    <w:p w:rsidR="00050BB3" w:rsidRDefault="00050BB3" w:rsidP="0091691B">
      <w:pPr>
        <w:tabs>
          <w:tab w:val="left" w:pos="2835"/>
          <w:tab w:val="left" w:pos="6379"/>
        </w:tabs>
        <w:jc w:val="both"/>
      </w:pPr>
      <w:r>
        <w:t>4</w:t>
      </w:r>
      <w:r w:rsidR="00260DB2">
        <w:t>.</w:t>
      </w:r>
    </w:p>
    <w:p w:rsidR="0091691B" w:rsidRDefault="00050BB3" w:rsidP="0091691B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050BB3">
        <w:rPr>
          <w:b/>
        </w:rPr>
        <w:t>Schwarz</w:t>
      </w:r>
      <w:r>
        <w:t xml:space="preserve"> übernimmt den stellvertretenden Vorsitz in der </w:t>
      </w:r>
      <w:r w:rsidR="00260DB2">
        <w:t>18</w:t>
      </w:r>
      <w:r>
        <w:t>. Zivilkammer.</w:t>
      </w:r>
    </w:p>
    <w:p w:rsidR="00050BB3" w:rsidRDefault="00050BB3" w:rsidP="0091691B">
      <w:pPr>
        <w:tabs>
          <w:tab w:val="left" w:pos="2835"/>
          <w:tab w:val="left" w:pos="6379"/>
        </w:tabs>
        <w:jc w:val="both"/>
      </w:pPr>
    </w:p>
    <w:p w:rsidR="00343EC9" w:rsidRDefault="00050BB3" w:rsidP="00EA16B0">
      <w:pPr>
        <w:tabs>
          <w:tab w:val="left" w:pos="2835"/>
          <w:tab w:val="left" w:pos="6379"/>
        </w:tabs>
        <w:jc w:val="both"/>
      </w:pPr>
      <w:r>
        <w:t>5</w:t>
      </w:r>
      <w:r w:rsidR="00343EC9">
        <w:t>.</w:t>
      </w:r>
    </w:p>
    <w:p w:rsidR="00343EC9" w:rsidRDefault="00343EC9" w:rsidP="00343EC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343EC9">
        <w:rPr>
          <w:b/>
        </w:rPr>
        <w:t>Reiner</w:t>
      </w:r>
      <w:r>
        <w:t xml:space="preserve"> scheidet aus </w:t>
      </w:r>
      <w:r w:rsidR="00C7290E">
        <w:t>der 2. großen Strafkammer</w:t>
      </w:r>
      <w:r>
        <w:t xml:space="preserve"> </w:t>
      </w:r>
      <w:r w:rsidR="00C7290E">
        <w:t xml:space="preserve">und </w:t>
      </w:r>
      <w:r w:rsidR="00260DB2">
        <w:t xml:space="preserve">mit 0,2 Arbeitskraftanteilen aus </w:t>
      </w:r>
      <w:r w:rsidR="00C7290E">
        <w:t xml:space="preserve">der </w:t>
      </w:r>
      <w:r>
        <w:t>17. Strafkammer (Strafvollstreckungskammer) aus.</w:t>
      </w:r>
      <w:r w:rsidR="00C7290E">
        <w:t xml:space="preserve"> Im Umfang von 0,55 seiner Arbeitskraft wird er der 5. Zivilkammer zugewiesen. </w:t>
      </w:r>
      <w:r>
        <w:t xml:space="preserve">Das Präsidium nimmt nach Anhörung gem. § 21e Abs. 6 GVG zustimmend zur Kenntnis, dass der Richter am Landgericht </w:t>
      </w:r>
      <w:r>
        <w:rPr>
          <w:b/>
        </w:rPr>
        <w:t>Reiner</w:t>
      </w:r>
      <w:r>
        <w:t xml:space="preserve"> im</w:t>
      </w:r>
      <w:r w:rsidRPr="008A676C">
        <w:t xml:space="preserve"> Umfang von 0,</w:t>
      </w:r>
      <w:r w:rsidR="00260DB2">
        <w:t>2</w:t>
      </w:r>
      <w:r>
        <w:t xml:space="preserve">5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Justizverwaltung freigestellt bleibt. </w:t>
      </w:r>
    </w:p>
    <w:p w:rsidR="00343EC9" w:rsidRDefault="00343EC9" w:rsidP="00EA16B0">
      <w:pPr>
        <w:tabs>
          <w:tab w:val="left" w:pos="2835"/>
          <w:tab w:val="left" w:pos="6379"/>
        </w:tabs>
        <w:jc w:val="both"/>
      </w:pPr>
    </w:p>
    <w:p w:rsidR="00C7290E" w:rsidRDefault="00050BB3" w:rsidP="00C7290E">
      <w:pPr>
        <w:tabs>
          <w:tab w:val="left" w:pos="2835"/>
          <w:tab w:val="left" w:pos="6379"/>
        </w:tabs>
        <w:jc w:val="both"/>
      </w:pPr>
      <w:r>
        <w:t>6</w:t>
      </w:r>
      <w:r w:rsidR="00C7290E">
        <w:t>.</w:t>
      </w:r>
    </w:p>
    <w:p w:rsidR="00C7290E" w:rsidRDefault="00C7290E" w:rsidP="00C7290E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B72D49">
        <w:rPr>
          <w:b/>
        </w:rPr>
        <w:t>Alwast</w:t>
      </w:r>
      <w:r>
        <w:t xml:space="preserve"> scheidet aus der 5. Zivilkammer und der 18. Strafkammer (Strafvollstreckungskammer) aus und wird der 2. großen Strafkammer zugewiesen, der sie dann mit 0,67 ihrer Arbeitskraft angehört.</w:t>
      </w:r>
    </w:p>
    <w:p w:rsidR="00C7290E" w:rsidRDefault="00C7290E" w:rsidP="00C7290E">
      <w:pPr>
        <w:tabs>
          <w:tab w:val="left" w:pos="2835"/>
          <w:tab w:val="left" w:pos="6379"/>
        </w:tabs>
        <w:jc w:val="both"/>
      </w:pPr>
    </w:p>
    <w:p w:rsidR="00D22E48" w:rsidRDefault="00D22E48" w:rsidP="00EA16B0">
      <w:pPr>
        <w:tabs>
          <w:tab w:val="left" w:pos="2835"/>
          <w:tab w:val="left" w:pos="6379"/>
        </w:tabs>
        <w:jc w:val="both"/>
      </w:pPr>
    </w:p>
    <w:p w:rsidR="009E1460" w:rsidRDefault="009E1460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994085" w:rsidRPr="007572A6" w:rsidRDefault="00994085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D47AAF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  <w:r w:rsidR="00260DB2">
        <w:t>urlaubsabwesend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>urlaubsabwesend</w:t>
      </w:r>
      <w:r>
        <w:tab/>
      </w:r>
      <w:r>
        <w:tab/>
        <w:t>urlaubsabwesend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073591" w:rsidP="00885AE7">
      <w:pPr>
        <w:tabs>
          <w:tab w:val="left" w:pos="2835"/>
          <w:tab w:val="left" w:pos="6379"/>
        </w:tabs>
        <w:jc w:val="both"/>
      </w:pPr>
      <w:r>
        <w:t>urlaubsabwesend</w:t>
      </w:r>
    </w:p>
    <w:p w:rsidR="007A5EDF" w:rsidRDefault="007A5EDF" w:rsidP="009E69DE">
      <w:pPr>
        <w:tabs>
          <w:tab w:val="left" w:pos="2835"/>
          <w:tab w:val="left" w:pos="6379"/>
        </w:tabs>
        <w:jc w:val="both"/>
      </w:pPr>
    </w:p>
    <w:p w:rsidR="00073591" w:rsidRDefault="00073591" w:rsidP="009E69DE">
      <w:pPr>
        <w:tabs>
          <w:tab w:val="left" w:pos="2835"/>
          <w:tab w:val="left" w:pos="6379"/>
        </w:tabs>
        <w:jc w:val="both"/>
      </w:pPr>
      <w:r>
        <w:t>VRLG Dr. Misera, VRLG Müller, VRLG Schröder und VRLG Wiemann sind urlaubsbedingt an der Unterschriftsleistung gehindert.</w:t>
      </w:r>
    </w:p>
    <w:p w:rsidR="00073591" w:rsidRDefault="00073591" w:rsidP="009E69DE">
      <w:pPr>
        <w:tabs>
          <w:tab w:val="left" w:pos="2835"/>
          <w:tab w:val="left" w:pos="6379"/>
        </w:tabs>
        <w:jc w:val="both"/>
      </w:pPr>
    </w:p>
    <w:p w:rsidR="00073591" w:rsidRDefault="00073591" w:rsidP="009E69DE">
      <w:pPr>
        <w:tabs>
          <w:tab w:val="left" w:pos="2835"/>
          <w:tab w:val="left" w:pos="6379"/>
        </w:tabs>
        <w:jc w:val="both"/>
      </w:pPr>
      <w:r>
        <w:t>Petermann</w:t>
      </w:r>
    </w:p>
    <w:sectPr w:rsidR="00073591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90" w:rsidRDefault="00BA2D90" w:rsidP="00DF72AB">
      <w:pPr>
        <w:spacing w:line="240" w:lineRule="auto"/>
      </w:pPr>
      <w:r>
        <w:separator/>
      </w:r>
    </w:p>
  </w:endnote>
  <w:endnote w:type="continuationSeparator" w:id="0">
    <w:p w:rsidR="00BA2D90" w:rsidRDefault="00BA2D9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90" w:rsidRDefault="00BA2D90" w:rsidP="00DF72AB">
      <w:pPr>
        <w:spacing w:line="240" w:lineRule="auto"/>
      </w:pPr>
      <w:r>
        <w:separator/>
      </w:r>
    </w:p>
  </w:footnote>
  <w:footnote w:type="continuationSeparator" w:id="0">
    <w:p w:rsidR="00BA2D90" w:rsidRDefault="00BA2D9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155CE2-1020-472C-9BAF-0140128EDB92}"/>
    <w:docVar w:name="dgnword-eventsink" w:val="39801116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4734A"/>
    <w:rsid w:val="00047B1F"/>
    <w:rsid w:val="00050BB3"/>
    <w:rsid w:val="000519B5"/>
    <w:rsid w:val="00053CAC"/>
    <w:rsid w:val="0005518D"/>
    <w:rsid w:val="0006068E"/>
    <w:rsid w:val="0006172A"/>
    <w:rsid w:val="0006738B"/>
    <w:rsid w:val="00072AAC"/>
    <w:rsid w:val="00073591"/>
    <w:rsid w:val="000757EE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C6B83"/>
    <w:rsid w:val="000D4095"/>
    <w:rsid w:val="000E1F82"/>
    <w:rsid w:val="000E2F46"/>
    <w:rsid w:val="000E42CF"/>
    <w:rsid w:val="000F5906"/>
    <w:rsid w:val="00102F52"/>
    <w:rsid w:val="00103C8A"/>
    <w:rsid w:val="0012666C"/>
    <w:rsid w:val="0013104A"/>
    <w:rsid w:val="00131E48"/>
    <w:rsid w:val="00136106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6A9A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1868"/>
    <w:rsid w:val="002F2288"/>
    <w:rsid w:val="002F6140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43EC9"/>
    <w:rsid w:val="00352829"/>
    <w:rsid w:val="00353EE5"/>
    <w:rsid w:val="00354B52"/>
    <w:rsid w:val="0035567C"/>
    <w:rsid w:val="0036105B"/>
    <w:rsid w:val="00366430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59BE"/>
    <w:rsid w:val="00497137"/>
    <w:rsid w:val="004B2EE6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20D31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988"/>
    <w:rsid w:val="007933DC"/>
    <w:rsid w:val="007A0898"/>
    <w:rsid w:val="007A22A7"/>
    <w:rsid w:val="007A5324"/>
    <w:rsid w:val="007A5EDF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4085"/>
    <w:rsid w:val="009977E8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33A"/>
    <w:rsid w:val="00AC3D40"/>
    <w:rsid w:val="00AC5996"/>
    <w:rsid w:val="00AD1C23"/>
    <w:rsid w:val="00AD2223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4DA5"/>
    <w:rsid w:val="00B8086C"/>
    <w:rsid w:val="00B811E1"/>
    <w:rsid w:val="00B902DD"/>
    <w:rsid w:val="00B90B3B"/>
    <w:rsid w:val="00B9281B"/>
    <w:rsid w:val="00B955D6"/>
    <w:rsid w:val="00BA1273"/>
    <w:rsid w:val="00BA2D90"/>
    <w:rsid w:val="00BB2900"/>
    <w:rsid w:val="00BB6D9F"/>
    <w:rsid w:val="00BC3BDB"/>
    <w:rsid w:val="00BC4743"/>
    <w:rsid w:val="00BD2971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450D"/>
    <w:rsid w:val="00E4589E"/>
    <w:rsid w:val="00E47240"/>
    <w:rsid w:val="00E51572"/>
    <w:rsid w:val="00E54733"/>
    <w:rsid w:val="00E57387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329E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7339"/>
    <w:rsid w:val="00F74A9F"/>
    <w:rsid w:val="00F83566"/>
    <w:rsid w:val="00F83693"/>
    <w:rsid w:val="00F8679B"/>
    <w:rsid w:val="00F91A44"/>
    <w:rsid w:val="00F9295D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D660-DA8A-4A80-92EE-732CF08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F4A19D0F.dotm</Template>
  <TotalTime>0</TotalTime>
  <Pages>3</Pages>
  <Words>592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Dick, Natalia</cp:lastModifiedBy>
  <cp:revision>2</cp:revision>
  <cp:lastPrinted>2017-07-31T14:51:00Z</cp:lastPrinted>
  <dcterms:created xsi:type="dcterms:W3CDTF">2017-08-02T05:21:00Z</dcterms:created>
  <dcterms:modified xsi:type="dcterms:W3CDTF">2017-08-02T05:21:00Z</dcterms:modified>
</cp:coreProperties>
</file>